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A8A55" w14:textId="77777777" w:rsidR="00F619CA" w:rsidRPr="006B6F65" w:rsidRDefault="00F619CA" w:rsidP="00F619CA">
      <w:pPr>
        <w:spacing w:after="0" w:line="240" w:lineRule="auto"/>
        <w:ind w:firstLine="5040"/>
        <w:rPr>
          <w:rFonts w:ascii="Times New Roman" w:eastAsia="PMingLiU" w:hAnsi="Times New Roman" w:cs="Times New Roman"/>
          <w:sz w:val="24"/>
          <w:szCs w:val="24"/>
          <w:lang w:eastAsia="zh-TW" w:bidi="lo-LA"/>
        </w:rPr>
      </w:pPr>
      <w:r w:rsidRPr="006B6F65">
        <w:rPr>
          <w:rFonts w:ascii="Times New Roman" w:eastAsia="PMingLiU" w:hAnsi="Times New Roman" w:cs="Times New Roman"/>
          <w:sz w:val="24"/>
          <w:szCs w:val="24"/>
          <w:lang w:eastAsia="zh-TW" w:bidi="lo-LA"/>
        </w:rPr>
        <w:t>PATVIRTINTA</w:t>
      </w:r>
    </w:p>
    <w:p w14:paraId="3AD9A9E2" w14:textId="77777777" w:rsidR="00F619CA" w:rsidRPr="006B6F65" w:rsidRDefault="00F619CA" w:rsidP="00F619CA">
      <w:pPr>
        <w:spacing w:after="0" w:line="240" w:lineRule="auto"/>
        <w:ind w:firstLine="5040"/>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t xml:space="preserve">Kupiškio </w:t>
      </w:r>
      <w:r w:rsidRPr="006B6F65">
        <w:rPr>
          <w:rFonts w:ascii="Times New Roman" w:eastAsia="PMingLiU" w:hAnsi="Times New Roman" w:cs="Times New Roman"/>
          <w:sz w:val="24"/>
          <w:szCs w:val="24"/>
          <w:lang w:eastAsia="zh-TW" w:bidi="lo-LA"/>
        </w:rPr>
        <w:t xml:space="preserve">rajono savivaldybės </w:t>
      </w:r>
    </w:p>
    <w:p w14:paraId="4B57161F" w14:textId="77777777" w:rsidR="00F619CA" w:rsidRPr="006B6F65" w:rsidRDefault="00F619CA" w:rsidP="00F619CA">
      <w:pPr>
        <w:spacing w:after="0" w:line="240" w:lineRule="auto"/>
        <w:ind w:firstLine="5040"/>
        <w:rPr>
          <w:rFonts w:ascii="Times New Roman" w:eastAsia="PMingLiU" w:hAnsi="Times New Roman" w:cs="Times New Roman"/>
          <w:sz w:val="24"/>
          <w:szCs w:val="24"/>
          <w:lang w:eastAsia="zh-TW" w:bidi="lo-LA"/>
        </w:rPr>
      </w:pPr>
      <w:r w:rsidRPr="006B6F65">
        <w:rPr>
          <w:rFonts w:ascii="Times New Roman" w:eastAsia="PMingLiU" w:hAnsi="Times New Roman" w:cs="Times New Roman"/>
          <w:sz w:val="24"/>
          <w:szCs w:val="24"/>
          <w:lang w:eastAsia="zh-TW" w:bidi="lo-LA"/>
        </w:rPr>
        <w:t>administracijos direktoriaus</w:t>
      </w:r>
    </w:p>
    <w:p w14:paraId="66F886FD" w14:textId="5208A8DB" w:rsidR="00F619CA" w:rsidRPr="006B6F65" w:rsidRDefault="00F619CA" w:rsidP="00F619CA">
      <w:pPr>
        <w:spacing w:after="0" w:line="240" w:lineRule="auto"/>
        <w:ind w:firstLine="5040"/>
        <w:rPr>
          <w:rFonts w:ascii="Times New Roman" w:eastAsia="PMingLiU" w:hAnsi="Times New Roman" w:cs="Times New Roman"/>
          <w:sz w:val="24"/>
          <w:szCs w:val="24"/>
          <w:lang w:eastAsia="zh-TW" w:bidi="lo-LA"/>
        </w:rPr>
      </w:pPr>
      <w:r w:rsidRPr="006B6F65">
        <w:rPr>
          <w:rFonts w:ascii="Times New Roman" w:eastAsia="PMingLiU" w:hAnsi="Times New Roman" w:cs="Times New Roman"/>
          <w:sz w:val="24"/>
          <w:szCs w:val="24"/>
          <w:lang w:eastAsia="zh-TW" w:bidi="lo-LA"/>
        </w:rPr>
        <w:t>2022 m.</w:t>
      </w:r>
      <w:r w:rsidR="00244FD0">
        <w:rPr>
          <w:rFonts w:ascii="Times New Roman" w:eastAsia="PMingLiU" w:hAnsi="Times New Roman" w:cs="Times New Roman"/>
          <w:sz w:val="24"/>
          <w:szCs w:val="24"/>
          <w:lang w:eastAsia="zh-TW" w:bidi="lo-LA"/>
        </w:rPr>
        <w:t xml:space="preserve">         </w:t>
      </w:r>
      <w:r w:rsidRPr="006B6F65">
        <w:rPr>
          <w:rFonts w:ascii="Times New Roman" w:eastAsia="PMingLiU" w:hAnsi="Times New Roman" w:cs="Times New Roman"/>
          <w:sz w:val="24"/>
          <w:szCs w:val="24"/>
          <w:lang w:eastAsia="zh-TW" w:bidi="lo-LA"/>
        </w:rPr>
        <w:t xml:space="preserve"> </w:t>
      </w:r>
      <w:r w:rsidR="008F1EB8">
        <w:rPr>
          <w:rFonts w:ascii="Times New Roman" w:eastAsia="PMingLiU" w:hAnsi="Times New Roman" w:cs="Times New Roman"/>
          <w:sz w:val="24"/>
          <w:szCs w:val="24"/>
          <w:lang w:eastAsia="zh-TW" w:bidi="lo-LA"/>
        </w:rPr>
        <w:t xml:space="preserve"> d. įsakymu Nr. ADV-</w:t>
      </w:r>
    </w:p>
    <w:p w14:paraId="675F8F0B" w14:textId="77777777" w:rsidR="00F619CA" w:rsidRPr="006B6F65" w:rsidRDefault="00F619CA" w:rsidP="00F619CA">
      <w:pPr>
        <w:tabs>
          <w:tab w:val="left" w:pos="6300"/>
        </w:tabs>
        <w:spacing w:after="0" w:line="240" w:lineRule="auto"/>
        <w:rPr>
          <w:rFonts w:ascii="Times New Roman" w:eastAsia="PMingLiU" w:hAnsi="Times New Roman" w:cs="Times New Roman"/>
          <w:sz w:val="24"/>
          <w:szCs w:val="24"/>
          <w:lang w:eastAsia="zh-TW" w:bidi="lo-LA"/>
        </w:rPr>
      </w:pPr>
    </w:p>
    <w:p w14:paraId="57FF91DB"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 xml:space="preserve">INTEGRALIOS PAGALBOS PROJEKTO PARTNERIŲ ATRANKOS </w:t>
      </w:r>
      <w:r>
        <w:rPr>
          <w:rFonts w:ascii="Times New Roman" w:eastAsia="PMingLiU" w:hAnsi="Times New Roman" w:cs="Times New Roman"/>
          <w:b/>
          <w:sz w:val="24"/>
          <w:szCs w:val="24"/>
          <w:lang w:val="pt-BR" w:eastAsia="zh-TW" w:bidi="lo-LA"/>
        </w:rPr>
        <w:t xml:space="preserve">KUPIŠKIO </w:t>
      </w:r>
      <w:r w:rsidRPr="006B6F65">
        <w:rPr>
          <w:rFonts w:ascii="Times New Roman" w:eastAsia="PMingLiU" w:hAnsi="Times New Roman" w:cs="Times New Roman"/>
          <w:b/>
          <w:sz w:val="24"/>
          <w:szCs w:val="24"/>
          <w:lang w:val="pt-BR" w:eastAsia="zh-TW" w:bidi="lo-LA"/>
        </w:rPr>
        <w:t>RAJONO SAVIVALDYBĖJE TVARKOS APRAŠAS</w:t>
      </w:r>
    </w:p>
    <w:p w14:paraId="028B57E1"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p>
    <w:p w14:paraId="36B6F3A2"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I SKYRIUS</w:t>
      </w:r>
    </w:p>
    <w:p w14:paraId="23AD5DBB"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BENDROSIOS NUOSTATOS</w:t>
      </w:r>
    </w:p>
    <w:p w14:paraId="4CF18B2D" w14:textId="77777777" w:rsidR="00F619CA" w:rsidRPr="006B6F65" w:rsidRDefault="00F619CA" w:rsidP="00F619CA">
      <w:pPr>
        <w:spacing w:after="0" w:line="240" w:lineRule="auto"/>
        <w:rPr>
          <w:rFonts w:ascii="Times New Roman" w:eastAsia="PMingLiU" w:hAnsi="Times New Roman" w:cs="Times New Roman"/>
          <w:b/>
          <w:sz w:val="24"/>
          <w:szCs w:val="24"/>
          <w:lang w:val="pt-BR" w:eastAsia="zh-TW" w:bidi="lo-LA"/>
        </w:rPr>
      </w:pPr>
    </w:p>
    <w:p w14:paraId="697518AF" w14:textId="059556D7"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1. Integralios pagalbos projekto partnerių atrankos </w:t>
      </w:r>
      <w:r w:rsidR="00F619CA">
        <w:rPr>
          <w:rFonts w:ascii="Times New Roman" w:eastAsia="PMingLiU" w:hAnsi="Times New Roman" w:cs="Times New Roman"/>
          <w:sz w:val="24"/>
          <w:szCs w:val="24"/>
          <w:lang w:val="pt-BR" w:eastAsia="zh-TW" w:bidi="lo-LA"/>
        </w:rPr>
        <w:t xml:space="preserve">Kupiškio </w:t>
      </w:r>
      <w:r w:rsidR="00F619CA" w:rsidRPr="006B6F65">
        <w:rPr>
          <w:rFonts w:ascii="Times New Roman" w:eastAsia="PMingLiU" w:hAnsi="Times New Roman" w:cs="Times New Roman"/>
          <w:sz w:val="24"/>
          <w:szCs w:val="24"/>
          <w:lang w:val="pt-BR" w:eastAsia="zh-TW" w:bidi="lo-LA"/>
        </w:rPr>
        <w:t xml:space="preserve">rajono savivaldybėje tvarkos aprašas (toliau – Tvarkos aprašas) reglamentuoja reikalavimus Integralios pagalbos </w:t>
      </w:r>
      <w:r w:rsidR="00F619CA" w:rsidRPr="006B6F65">
        <w:rPr>
          <w:rFonts w:ascii="Times New Roman" w:eastAsia="PMingLiU" w:hAnsi="Times New Roman" w:cs="Times New Roman"/>
          <w:sz w:val="24"/>
          <w:szCs w:val="24"/>
          <w:lang w:eastAsia="zh-TW" w:bidi="lo-LA"/>
        </w:rPr>
        <w:t xml:space="preserve">projekto (toliau – projektas) </w:t>
      </w:r>
      <w:r w:rsidR="00F619CA" w:rsidRPr="006B6F65">
        <w:rPr>
          <w:rFonts w:ascii="Times New Roman" w:eastAsia="PMingLiU" w:hAnsi="Times New Roman" w:cs="Times New Roman"/>
          <w:sz w:val="24"/>
          <w:szCs w:val="24"/>
          <w:lang w:val="pt-BR" w:eastAsia="zh-TW" w:bidi="lo-LA"/>
        </w:rPr>
        <w:t>partneriams, paraiškos turiniui, nustato projekto paraiškų teikimo ir vertinimo tvarką.</w:t>
      </w:r>
    </w:p>
    <w:p w14:paraId="4C40DB86" w14:textId="1544A5B2" w:rsidR="00F619CA" w:rsidRPr="006B6F65" w:rsidRDefault="00E25011" w:rsidP="00E25011">
      <w:pPr>
        <w:tabs>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2. Projekto partnerių atranka (toliau – atranka) organizuojama siekiant įgyvendinti Integralios pagalbos plėtros 2022–2029 metų veiksmų plano, patvirtinto Lietuvos Respublikos socialinės apsaugos ir darbo ministro 2022 m. rugpjūčio 24 d. įsakymu Nr. A1-552 „Dėl Integralios pagalbos plėtros 2022–2029 metų veiksmų plano patvirtinimo“ (toliau – veiksmų planas), nuostatas.</w:t>
      </w:r>
    </w:p>
    <w:p w14:paraId="6F32775F" w14:textId="644A6655"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3. Atrankos tikslas – atrinkti projekto partnerius, kurie užtikrintų kokybišką integralios pagalbos paslaugų </w:t>
      </w:r>
      <w:r w:rsidR="00F619CA">
        <w:rPr>
          <w:rFonts w:ascii="Times New Roman" w:eastAsia="PMingLiU" w:hAnsi="Times New Roman" w:cs="Times New Roman"/>
          <w:sz w:val="24"/>
          <w:szCs w:val="24"/>
          <w:lang w:val="pt-BR" w:eastAsia="zh-TW" w:bidi="lo-LA"/>
        </w:rPr>
        <w:t xml:space="preserve">Kupiškio </w:t>
      </w:r>
      <w:r w:rsidR="00F619CA" w:rsidRPr="006B6F65">
        <w:rPr>
          <w:rFonts w:ascii="Times New Roman" w:eastAsia="PMingLiU" w:hAnsi="Times New Roman" w:cs="Times New Roman"/>
          <w:sz w:val="24"/>
          <w:szCs w:val="24"/>
          <w:lang w:val="pt-BR" w:eastAsia="zh-TW" w:bidi="lo-LA"/>
        </w:rPr>
        <w:t>rajono savivaldybės (toliau – Savivaldybė) gyventojams teikimą projekto įgyvendinimo laikotarpiu.</w:t>
      </w:r>
    </w:p>
    <w:p w14:paraId="7E1A7397" w14:textId="50EB0C79"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4. Apraše vartojamos sąvokos:</w:t>
      </w:r>
    </w:p>
    <w:p w14:paraId="57D16044" w14:textId="046279E6"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4.1. </w:t>
      </w:r>
      <w:r w:rsidR="00F619CA" w:rsidRPr="006B6F65">
        <w:rPr>
          <w:rFonts w:ascii="Times New Roman" w:eastAsia="PMingLiU" w:hAnsi="Times New Roman" w:cs="Times New Roman"/>
          <w:b/>
          <w:sz w:val="24"/>
          <w:szCs w:val="24"/>
          <w:lang w:val="pt-BR" w:eastAsia="zh-TW" w:bidi="lo-LA"/>
        </w:rPr>
        <w:t xml:space="preserve">Projekto partneris </w:t>
      </w:r>
      <w:r w:rsidR="00F619CA" w:rsidRPr="006B6F65">
        <w:rPr>
          <w:rFonts w:ascii="Times New Roman" w:eastAsia="PMingLiU" w:hAnsi="Times New Roman" w:cs="Times New Roman"/>
          <w:sz w:val="24"/>
          <w:szCs w:val="24"/>
          <w:lang w:val="pt-BR" w:eastAsia="zh-TW" w:bidi="lo-LA"/>
        </w:rPr>
        <w:t>(toliau – partneris)</w:t>
      </w:r>
      <w:r w:rsidR="00F619CA" w:rsidRPr="006B6F65">
        <w:rPr>
          <w:rFonts w:ascii="Times New Roman" w:eastAsia="PMingLiU" w:hAnsi="Times New Roman" w:cs="Times New Roman"/>
          <w:b/>
          <w:sz w:val="24"/>
          <w:szCs w:val="24"/>
          <w:lang w:val="pt-BR" w:eastAsia="zh-TW" w:bidi="lo-LA"/>
        </w:rPr>
        <w:t xml:space="preserve"> </w:t>
      </w:r>
      <w:r w:rsidR="00F619CA" w:rsidRPr="006B6F65">
        <w:rPr>
          <w:rFonts w:ascii="Times New Roman" w:eastAsia="PMingLiU" w:hAnsi="Times New Roman" w:cs="Times New Roman"/>
          <w:sz w:val="24"/>
          <w:szCs w:val="24"/>
          <w:lang w:val="pt-BR" w:eastAsia="zh-TW" w:bidi="lo-LA"/>
        </w:rPr>
        <w:t xml:space="preserve">– integralios pagalbos paslaugų </w:t>
      </w:r>
      <w:r w:rsidR="00F619CA">
        <w:rPr>
          <w:rFonts w:ascii="Times New Roman" w:eastAsia="PMingLiU" w:hAnsi="Times New Roman" w:cs="Times New Roman"/>
          <w:sz w:val="24"/>
          <w:szCs w:val="24"/>
          <w:lang w:val="pt-BR" w:eastAsia="zh-TW" w:bidi="lo-LA"/>
        </w:rPr>
        <w:t>S</w:t>
      </w:r>
      <w:r w:rsidR="00F619CA" w:rsidRPr="006B6F65">
        <w:rPr>
          <w:rFonts w:ascii="Times New Roman" w:eastAsia="PMingLiU" w:hAnsi="Times New Roman" w:cs="Times New Roman"/>
          <w:sz w:val="24"/>
          <w:szCs w:val="24"/>
          <w:lang w:val="pt-BR" w:eastAsia="zh-TW" w:bidi="lo-LA"/>
        </w:rPr>
        <w:t>avivaldybės gyventojams teikėjas, išreiškęs norą tapti partneriu, laiku pateikęs visus reikalingus atrankai dokumentus, atitinkantis veiksmų plane numatytus projekto partneriams keliamus reikalavimus ir organizuojantis socialines paslaugas</w:t>
      </w:r>
      <w:r w:rsidR="00F619CA">
        <w:rPr>
          <w:rFonts w:ascii="Times New Roman" w:eastAsia="PMingLiU" w:hAnsi="Times New Roman" w:cs="Times New Roman"/>
          <w:sz w:val="24"/>
          <w:szCs w:val="24"/>
          <w:lang w:val="pt-BR" w:eastAsia="zh-TW" w:bidi="lo-LA"/>
        </w:rPr>
        <w:t xml:space="preserve"> </w:t>
      </w:r>
      <w:r w:rsidR="00F619CA" w:rsidRPr="006B6F65">
        <w:rPr>
          <w:rFonts w:ascii="Times New Roman" w:eastAsia="PMingLiU" w:hAnsi="Times New Roman" w:cs="Times New Roman"/>
          <w:sz w:val="24"/>
          <w:szCs w:val="24"/>
          <w:lang w:val="pt-BR" w:eastAsia="zh-TW" w:bidi="lo-LA"/>
        </w:rPr>
        <w:t>vadovaujantis integralios pagalbos (dienos socialinės globos ir slaugos) paslaugų teikimą reglamentuojančiais teisės aktais;</w:t>
      </w:r>
    </w:p>
    <w:p w14:paraId="1666E6A6" w14:textId="50EFEFD5" w:rsidR="00F619CA" w:rsidRPr="006B6F65" w:rsidRDefault="00E25011" w:rsidP="00E25011">
      <w:pPr>
        <w:tabs>
          <w:tab w:val="left" w:pos="0"/>
          <w:tab w:val="left" w:pos="630"/>
          <w:tab w:val="left" w:pos="1276"/>
        </w:tabs>
        <w:spacing w:after="0" w:line="360" w:lineRule="auto"/>
        <w:ind w:firstLine="720"/>
        <w:jc w:val="both"/>
        <w:rPr>
          <w:rFonts w:ascii="Times New Roman" w:eastAsia="Times New Roman" w:hAnsi="Times New Roman" w:cs="Times New Roman"/>
          <w:sz w:val="24"/>
          <w:szCs w:val="24"/>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4.2. </w:t>
      </w:r>
      <w:r w:rsidR="00F619CA" w:rsidRPr="006B6F65">
        <w:rPr>
          <w:rFonts w:ascii="Times New Roman" w:eastAsia="Times New Roman" w:hAnsi="Times New Roman" w:cs="Times New Roman"/>
          <w:b/>
          <w:bCs/>
          <w:sz w:val="24"/>
          <w:szCs w:val="24"/>
          <w:lang w:eastAsia="lt-LT"/>
        </w:rPr>
        <w:t>Integrali pagalba</w:t>
      </w:r>
      <w:r w:rsidR="00F619CA" w:rsidRPr="006B6F65">
        <w:rPr>
          <w:rFonts w:ascii="Times New Roman" w:eastAsia="Times New Roman" w:hAnsi="Times New Roman" w:cs="Times New Roman"/>
          <w:sz w:val="24"/>
          <w:szCs w:val="24"/>
          <w:lang w:eastAsia="lt-LT"/>
        </w:rPr>
        <w:t xml:space="preserve"> – </w:t>
      </w:r>
      <w:r w:rsidR="00F619CA" w:rsidRPr="006B6F65">
        <w:rPr>
          <w:rFonts w:ascii="Times New Roman" w:eastAsia="Times New Roman" w:hAnsi="Times New Roman" w:cs="Times New Roman"/>
          <w:sz w:val="24"/>
          <w:szCs w:val="24"/>
        </w:rPr>
        <w:t>dienos socialinė globa ir slauga, teikiama vaikams su negalia, suaugusiems asmenims su negalia, senyvo amžiaus asmenims;</w:t>
      </w:r>
    </w:p>
    <w:p w14:paraId="04AB2EE6" w14:textId="1FD09885"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Times New Roman" w:hAnsi="Times New Roman" w:cs="Times New Roman"/>
          <w:sz w:val="24"/>
          <w:szCs w:val="24"/>
        </w:rPr>
        <w:tab/>
      </w:r>
      <w:r w:rsidR="00F619CA" w:rsidRPr="006B6F65">
        <w:rPr>
          <w:rFonts w:ascii="Times New Roman" w:eastAsia="Times New Roman" w:hAnsi="Times New Roman" w:cs="Times New Roman"/>
          <w:sz w:val="24"/>
          <w:szCs w:val="24"/>
        </w:rPr>
        <w:t xml:space="preserve">4.3. </w:t>
      </w:r>
      <w:r w:rsidR="00F619CA" w:rsidRPr="006B6F65">
        <w:rPr>
          <w:rFonts w:ascii="Times New Roman" w:eastAsia="Times New Roman" w:hAnsi="Times New Roman" w:cs="Times New Roman"/>
          <w:b/>
          <w:bCs/>
          <w:sz w:val="24"/>
          <w:szCs w:val="20"/>
        </w:rPr>
        <w:t>Mobilioji komanda</w:t>
      </w:r>
      <w:r w:rsidR="00F619CA" w:rsidRPr="006B6F65">
        <w:rPr>
          <w:rFonts w:ascii="Times New Roman" w:eastAsia="Times New Roman" w:hAnsi="Times New Roman" w:cs="Times New Roman"/>
          <w:sz w:val="24"/>
          <w:szCs w:val="20"/>
        </w:rPr>
        <w:t xml:space="preserve"> – socialinių paslaugų srities ir slaugos specialistai (socialinis darbuotojas, individualios priežiūros darbuotojas, slaugytojas, slaugytojo padėjėjas, </w:t>
      </w:r>
      <w:r w:rsidR="00F619CA" w:rsidRPr="006B6F65">
        <w:rPr>
          <w:rFonts w:ascii="Times New Roman" w:eastAsia="Times New Roman" w:hAnsi="Times New Roman" w:cs="Times New Roman"/>
          <w:sz w:val="24"/>
          <w:szCs w:val="24"/>
          <w:lang w:eastAsia="lt-LT"/>
        </w:rPr>
        <w:t>prireikus – psichologas, reabilitacijos specialistas ir kt.</w:t>
      </w:r>
      <w:r w:rsidR="00F619CA" w:rsidRPr="006B6F65">
        <w:rPr>
          <w:rFonts w:ascii="Times New Roman" w:eastAsia="Times New Roman" w:hAnsi="Times New Roman" w:cs="Times New Roman"/>
          <w:sz w:val="24"/>
          <w:szCs w:val="20"/>
        </w:rPr>
        <w:t>), kurie, dirbdami kartu, teikia integralią pagalbą.</w:t>
      </w:r>
    </w:p>
    <w:p w14:paraId="3632D0B2" w14:textId="2077ED80"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5. Projekto tikslinė grupė – </w:t>
      </w:r>
      <w:r w:rsidR="00F619CA" w:rsidRPr="006B6F65">
        <w:rPr>
          <w:rFonts w:ascii="Times New Roman" w:eastAsia="Times New Roman" w:hAnsi="Times New Roman" w:cs="Times New Roman"/>
          <w:sz w:val="24"/>
          <w:szCs w:val="24"/>
          <w:lang w:eastAsia="lt-LT"/>
        </w:rPr>
        <w:t>vaikai su negalia, suaugę asmenys su negalia, senyvo amžiaus asmenys.</w:t>
      </w:r>
    </w:p>
    <w:p w14:paraId="567D1DC5" w14:textId="33DF1068" w:rsidR="00F619CA" w:rsidRPr="006B6F65"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color w:val="FF0000"/>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6. Projekto įgyvendinimo laikotarpis – iki projekto įgyvendinimo pabaigos.</w:t>
      </w:r>
    </w:p>
    <w:p w14:paraId="18EBF7FE" w14:textId="0F853582" w:rsidR="00F619CA" w:rsidRDefault="00E25011" w:rsidP="00E25011">
      <w:pPr>
        <w:tabs>
          <w:tab w:val="left" w:pos="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7. Informacija apie atranką skelbiama Savivaldybės interneto svetainėje </w:t>
      </w:r>
      <w:hyperlink r:id="rId7" w:history="1">
        <w:r w:rsidR="00F619CA" w:rsidRPr="00C91855">
          <w:rPr>
            <w:rStyle w:val="Hipersaitas"/>
            <w:rFonts w:ascii="Times New Roman" w:eastAsia="PMingLiU" w:hAnsi="Times New Roman" w:cs="Times New Roman"/>
            <w:sz w:val="24"/>
            <w:szCs w:val="24"/>
            <w:lang w:val="pt-BR" w:eastAsia="zh-TW" w:bidi="lo-LA"/>
          </w:rPr>
          <w:t>www.kupiskis.lt</w:t>
        </w:r>
      </w:hyperlink>
      <w:r w:rsidR="00F619CA" w:rsidRPr="006B6F65">
        <w:rPr>
          <w:rFonts w:ascii="Times New Roman" w:eastAsia="PMingLiU" w:hAnsi="Times New Roman" w:cs="Times New Roman"/>
          <w:sz w:val="24"/>
          <w:szCs w:val="24"/>
          <w:lang w:val="pt-BR" w:eastAsia="zh-TW" w:bidi="lo-LA"/>
        </w:rPr>
        <w:t>.</w:t>
      </w:r>
    </w:p>
    <w:p w14:paraId="2F95948E" w14:textId="77777777" w:rsidR="00F619CA" w:rsidRDefault="00F619CA" w:rsidP="00F619CA">
      <w:pPr>
        <w:tabs>
          <w:tab w:val="left" w:pos="0"/>
          <w:tab w:val="left" w:pos="630"/>
          <w:tab w:val="left" w:pos="1170"/>
        </w:tabs>
        <w:spacing w:after="0" w:line="360" w:lineRule="auto"/>
        <w:ind w:firstLine="720"/>
        <w:jc w:val="both"/>
        <w:rPr>
          <w:rFonts w:ascii="Times New Roman" w:eastAsia="PMingLiU" w:hAnsi="Times New Roman" w:cs="Times New Roman"/>
          <w:sz w:val="24"/>
          <w:szCs w:val="24"/>
          <w:lang w:val="pt-BR" w:eastAsia="zh-TW" w:bidi="lo-LA"/>
        </w:rPr>
      </w:pPr>
    </w:p>
    <w:p w14:paraId="471DE05B"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lastRenderedPageBreak/>
        <w:t>II SKYRIUS</w:t>
      </w:r>
    </w:p>
    <w:p w14:paraId="6034D9D3"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PROJEKTO TIKSLAS IR UŽDAVINIAI</w:t>
      </w:r>
    </w:p>
    <w:p w14:paraId="66955A87" w14:textId="77777777" w:rsidR="00F619CA" w:rsidRPr="006B6F65" w:rsidRDefault="00F619CA" w:rsidP="00F619CA">
      <w:pPr>
        <w:spacing w:after="0" w:line="360" w:lineRule="auto"/>
        <w:jc w:val="center"/>
        <w:rPr>
          <w:rFonts w:ascii="Times New Roman" w:eastAsia="PMingLiU" w:hAnsi="Times New Roman" w:cs="Times New Roman"/>
          <w:b/>
          <w:sz w:val="24"/>
          <w:szCs w:val="24"/>
          <w:lang w:val="pt-BR" w:eastAsia="zh-TW" w:bidi="lo-LA"/>
        </w:rPr>
      </w:pPr>
    </w:p>
    <w:p w14:paraId="0ABED5F2" w14:textId="78067D8C" w:rsidR="00F619CA" w:rsidRPr="006B6F65" w:rsidRDefault="00244FD0" w:rsidP="00244FD0">
      <w:pPr>
        <w:tabs>
          <w:tab w:val="left" w:pos="1247"/>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8. Projekto tikslas – integralios pagalbos vaikams su negalia, suaugusiems asmenims su negalia, senyvo amžiaus asmenims teikimas ir plėtra.</w:t>
      </w:r>
    </w:p>
    <w:p w14:paraId="562263C7" w14:textId="77777777" w:rsidR="00F619CA" w:rsidRPr="006B6F65" w:rsidRDefault="00F619CA" w:rsidP="00244FD0">
      <w:pPr>
        <w:spacing w:after="0" w:line="360" w:lineRule="auto"/>
        <w:ind w:firstLine="1247"/>
        <w:jc w:val="both"/>
        <w:rPr>
          <w:rFonts w:ascii="Times New Roman" w:eastAsia="PMingLiU" w:hAnsi="Times New Roman" w:cs="Times New Roman"/>
          <w:sz w:val="24"/>
          <w:szCs w:val="24"/>
          <w:lang w:val="pt-BR" w:eastAsia="zh-TW" w:bidi="lo-LA"/>
        </w:rPr>
      </w:pPr>
      <w:r w:rsidRPr="006B6F65">
        <w:rPr>
          <w:rFonts w:ascii="Times New Roman" w:eastAsia="PMingLiU" w:hAnsi="Times New Roman" w:cs="Times New Roman"/>
          <w:sz w:val="24"/>
          <w:szCs w:val="24"/>
          <w:lang w:val="pt-BR" w:eastAsia="zh-TW" w:bidi="lo-LA"/>
        </w:rPr>
        <w:t>9. Projekto uždaviniai:</w:t>
      </w:r>
    </w:p>
    <w:p w14:paraId="005AB259" w14:textId="77777777" w:rsidR="00F619CA" w:rsidRPr="006B6F65" w:rsidRDefault="00F619CA" w:rsidP="00244FD0">
      <w:pPr>
        <w:spacing w:after="0" w:line="360" w:lineRule="auto"/>
        <w:ind w:firstLine="1247"/>
        <w:jc w:val="both"/>
        <w:rPr>
          <w:rFonts w:ascii="Times New Roman" w:eastAsia="PMingLiU" w:hAnsi="Times New Roman" w:cs="Times New Roman"/>
          <w:sz w:val="24"/>
          <w:szCs w:val="24"/>
          <w:lang w:val="pt-BR" w:eastAsia="zh-TW" w:bidi="lo-LA"/>
        </w:rPr>
      </w:pPr>
      <w:r w:rsidRPr="006B6F65">
        <w:rPr>
          <w:rFonts w:ascii="Times New Roman" w:eastAsia="PMingLiU" w:hAnsi="Times New Roman" w:cs="Times New Roman"/>
          <w:sz w:val="24"/>
          <w:szCs w:val="24"/>
          <w:lang w:val="pt-BR" w:eastAsia="zh-TW" w:bidi="lo-LA"/>
        </w:rPr>
        <w:t>9.1. gerinti dienos socialinės globos asmens namuose teikimo kokybę, įtraukus slaugos paslaugas;</w:t>
      </w:r>
    </w:p>
    <w:p w14:paraId="3278A6C5" w14:textId="77777777" w:rsidR="00F619CA" w:rsidRDefault="00F619CA" w:rsidP="00244FD0">
      <w:pPr>
        <w:spacing w:after="0" w:line="360" w:lineRule="auto"/>
        <w:ind w:firstLine="1247"/>
        <w:jc w:val="both"/>
        <w:rPr>
          <w:rFonts w:ascii="Times New Roman" w:eastAsia="PMingLiU" w:hAnsi="Times New Roman" w:cs="Times New Roman"/>
          <w:sz w:val="24"/>
          <w:szCs w:val="24"/>
          <w:lang w:val="pt-BR" w:eastAsia="zh-TW" w:bidi="lo-LA"/>
        </w:rPr>
      </w:pPr>
      <w:r w:rsidRPr="006B6F65">
        <w:rPr>
          <w:rFonts w:ascii="Times New Roman" w:eastAsia="PMingLiU" w:hAnsi="Times New Roman" w:cs="Times New Roman"/>
          <w:sz w:val="24"/>
          <w:szCs w:val="24"/>
          <w:lang w:val="pt-BR" w:eastAsia="zh-TW" w:bidi="lo-LA"/>
        </w:rPr>
        <w:t>9.2. užtikrinti integralios pagalbos ikimokyklinio amžiaus vaikams su negalia (iki 7 m.) teikimą valstybės ir savivaldybių įstaigose, kuriose įgyvendinamos ikimokyklinio ugdymo programos;</w:t>
      </w:r>
    </w:p>
    <w:p w14:paraId="59A2B460" w14:textId="77777777" w:rsidR="00F619CA" w:rsidRDefault="00F619CA" w:rsidP="00244FD0">
      <w:pPr>
        <w:spacing w:after="0" w:line="360" w:lineRule="auto"/>
        <w:ind w:firstLine="1247"/>
        <w:jc w:val="both"/>
        <w:rPr>
          <w:rFonts w:ascii="Times New Roman" w:eastAsia="PMingLiU" w:hAnsi="Times New Roman" w:cs="Times New Roman"/>
          <w:sz w:val="24"/>
          <w:szCs w:val="24"/>
          <w:lang w:val="pt-BR" w:eastAsia="zh-TW" w:bidi="lo-LA"/>
        </w:rPr>
      </w:pPr>
      <w:r>
        <w:rPr>
          <w:rFonts w:ascii="Times New Roman" w:eastAsia="Times New Roman" w:hAnsi="Times New Roman" w:cs="Times New Roman"/>
          <w:sz w:val="24"/>
          <w:szCs w:val="24"/>
          <w:lang w:eastAsia="lt-LT"/>
        </w:rPr>
        <w:t>9</w:t>
      </w:r>
      <w:r w:rsidRPr="006F3CE6">
        <w:rPr>
          <w:rFonts w:ascii="Times New Roman" w:eastAsia="Times New Roman" w:hAnsi="Times New Roman" w:cs="Times New Roman"/>
          <w:sz w:val="24"/>
          <w:szCs w:val="24"/>
          <w:lang w:eastAsia="lt-LT"/>
        </w:rPr>
        <w:t>.3. užtikrinti integralios pagalbos teikimą, telkiant mobiliąsias komandas;</w:t>
      </w:r>
    </w:p>
    <w:p w14:paraId="51EEA2D0" w14:textId="77777777" w:rsidR="00F619CA" w:rsidRPr="006B6F65" w:rsidRDefault="00F619CA" w:rsidP="00244FD0">
      <w:pPr>
        <w:spacing w:after="0" w:line="360" w:lineRule="auto"/>
        <w:ind w:firstLine="1247"/>
        <w:jc w:val="both"/>
        <w:rPr>
          <w:rFonts w:ascii="Times New Roman" w:eastAsia="PMingLiU" w:hAnsi="Times New Roman" w:cs="Times New Roman"/>
          <w:sz w:val="24"/>
          <w:szCs w:val="24"/>
          <w:lang w:val="pt-BR" w:eastAsia="zh-TW" w:bidi="lo-LA"/>
        </w:rPr>
      </w:pPr>
      <w:r w:rsidRPr="006B6F65">
        <w:rPr>
          <w:rFonts w:ascii="Times New Roman" w:eastAsia="PMingLiU" w:hAnsi="Times New Roman" w:cs="Times New Roman"/>
          <w:sz w:val="24"/>
          <w:szCs w:val="24"/>
          <w:lang w:val="pt-BR" w:eastAsia="zh-TW" w:bidi="lo-LA"/>
        </w:rPr>
        <w:t>9.</w:t>
      </w:r>
      <w:r>
        <w:rPr>
          <w:rFonts w:ascii="Times New Roman" w:eastAsia="PMingLiU" w:hAnsi="Times New Roman" w:cs="Times New Roman"/>
          <w:sz w:val="24"/>
          <w:szCs w:val="24"/>
          <w:lang w:val="pt-BR" w:eastAsia="zh-TW" w:bidi="lo-LA"/>
        </w:rPr>
        <w:t>4</w:t>
      </w:r>
      <w:r w:rsidRPr="006B6F65">
        <w:rPr>
          <w:rFonts w:ascii="Times New Roman" w:eastAsia="PMingLiU" w:hAnsi="Times New Roman" w:cs="Times New Roman"/>
          <w:sz w:val="24"/>
          <w:szCs w:val="24"/>
          <w:lang w:val="pt-BR" w:eastAsia="zh-TW" w:bidi="lo-LA"/>
        </w:rPr>
        <w:t>. skatinti ir palaikyti neformalią pagalbą, specialistų, bendruomenės narių bendradarbiavimą organizuojant ir teikiant integralią pagalbą.</w:t>
      </w:r>
    </w:p>
    <w:p w14:paraId="4AE8DA88" w14:textId="77777777" w:rsidR="00F619CA" w:rsidRPr="006B6F65" w:rsidRDefault="00F619CA" w:rsidP="00F619CA">
      <w:pPr>
        <w:spacing w:after="0" w:line="240" w:lineRule="auto"/>
        <w:jc w:val="both"/>
        <w:rPr>
          <w:rFonts w:ascii="Times New Roman" w:eastAsia="PMingLiU" w:hAnsi="Times New Roman" w:cs="Times New Roman"/>
          <w:sz w:val="24"/>
          <w:szCs w:val="24"/>
          <w:lang w:val="pt-BR" w:eastAsia="zh-TW" w:bidi="lo-LA"/>
        </w:rPr>
      </w:pPr>
    </w:p>
    <w:p w14:paraId="62146C7F"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III SKYRIUS</w:t>
      </w:r>
    </w:p>
    <w:p w14:paraId="44931CDA"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REIKALAVIMAI TEIKIAMOMS PASLAUGOMS</w:t>
      </w:r>
    </w:p>
    <w:p w14:paraId="5AC6B36E" w14:textId="77777777" w:rsidR="00F619CA" w:rsidRPr="006B6F65" w:rsidRDefault="00F619CA" w:rsidP="00F619CA">
      <w:pPr>
        <w:tabs>
          <w:tab w:val="left" w:pos="0"/>
          <w:tab w:val="left" w:pos="630"/>
          <w:tab w:val="left" w:pos="993"/>
          <w:tab w:val="left" w:pos="1134"/>
          <w:tab w:val="left" w:pos="1701"/>
        </w:tabs>
        <w:spacing w:after="0" w:line="240" w:lineRule="auto"/>
        <w:jc w:val="both"/>
        <w:rPr>
          <w:rFonts w:ascii="Times New Roman" w:eastAsia="PMingLiU" w:hAnsi="Times New Roman" w:cs="Times New Roman"/>
          <w:sz w:val="24"/>
          <w:szCs w:val="24"/>
          <w:lang w:val="pt-BR" w:eastAsia="zh-TW" w:bidi="lo-LA"/>
        </w:rPr>
      </w:pPr>
    </w:p>
    <w:p w14:paraId="13DE73CE" w14:textId="27369AE5"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w:t>
      </w:r>
      <w:r w:rsidR="00F619CA" w:rsidRPr="006B6F65">
        <w:rPr>
          <w:rFonts w:ascii="Times New Roman" w:eastAsia="PMingLiU" w:hAnsi="Times New Roman" w:cs="Times New Roman"/>
          <w:sz w:val="24"/>
          <w:szCs w:val="24"/>
          <w:lang w:val="pt-BR" w:eastAsia="zh-TW" w:bidi="lo-LA"/>
        </w:rPr>
        <w:tab/>
        <w:t>Įgyvendinant projektą, turi būti vykdomos šios veiklos:</w:t>
      </w:r>
    </w:p>
    <w:p w14:paraId="580D6E71" w14:textId="74E11CE1" w:rsidR="00F619CA" w:rsidRPr="006B6F65" w:rsidRDefault="00CF5120" w:rsidP="00CF5120">
      <w:pPr>
        <w:tabs>
          <w:tab w:val="left" w:pos="0"/>
          <w:tab w:val="left" w:pos="630"/>
          <w:tab w:val="left" w:pos="1134"/>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10.1. integralios pagalbos teikimas vaikams su negalia, suaugusiems asmenims su negalia, senyvo amžiaus asmenims jų namuose;</w:t>
      </w:r>
    </w:p>
    <w:p w14:paraId="1652BF44" w14:textId="7B1DCDD5"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10.2. integralios pagalbos teikimas valstybės ir savivaldybių įstaigose, kuriose įgyvendinamos ikimokyklinio ugdymo programos ikimokyklinio amžiaus vaikams su negalia (iki 7 m.);</w:t>
      </w:r>
    </w:p>
    <w:p w14:paraId="7F8061DA" w14:textId="3F46C807" w:rsidR="00F619CA" w:rsidRPr="006B6F65" w:rsidRDefault="00CF5120" w:rsidP="00CF5120">
      <w:pPr>
        <w:tabs>
          <w:tab w:val="left" w:pos="0"/>
          <w:tab w:val="left" w:pos="1247"/>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10.3. vaikus su negalia, suaugusius asmenis su negalia, senyvo amžiaus asmenis namuose prižiūrinčių asmenų parengimas juos prižiūrėti (pagalba prižiūrint patiems) (iki 5 val. konsultacijų projekto įgyvendinimo laikotarpiu vienam iš prižiūrinčių asmenų);</w:t>
      </w:r>
    </w:p>
    <w:p w14:paraId="7B36D357" w14:textId="416E6C60"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10.4. psichologinės pagalbos teikimas integralios pagalbos gavėjams, juos prižiūrintiems asmenims, integralią pagalbą teikiantiems darbuotojams (iki 5 val. konsultacijų projekto įgyvendinimo laikotarpiu vienam asmeniui ar šeimai;</w:t>
      </w:r>
    </w:p>
    <w:p w14:paraId="0156A739" w14:textId="768C6B5C"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10.5. integralią pagalbą teikiančių mobiliųjų komandų narių kompetencijų, profesinės kvalifikacijos tobulinimas;</w:t>
      </w:r>
    </w:p>
    <w:p w14:paraId="7459D77F" w14:textId="7FB02DFE" w:rsidR="00F619CA" w:rsidRPr="006B6F65" w:rsidRDefault="00CF5120" w:rsidP="00CF5120">
      <w:pPr>
        <w:tabs>
          <w:tab w:val="left" w:pos="0"/>
          <w:tab w:val="left" w:pos="630"/>
          <w:tab w:val="left" w:pos="1134"/>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10.6. integralią pagalbą teikiančių mobiliųjų komandų aprūpinimas slaugos priemonėmis, įranga, įrenginiais (darbo priemonėmis, reikalingomis integraliai pagalbai teikti) ir transporto priemonėmis (transporto priemonės nuoma, transporto išlaidų kompensavimas);</w:t>
      </w:r>
    </w:p>
    <w:p w14:paraId="35AD2045" w14:textId="6D47B8FC" w:rsidR="00F619CA"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 xml:space="preserve"> </w:t>
      </w: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10.7. neformalios pagalbos skatinimo renginių (darbuotojams, teikiantiems integralią pagalbą, šeimos ir bendruomenės nariams) organizavimas</w:t>
      </w:r>
      <w:r w:rsidR="00F619CA">
        <w:rPr>
          <w:rFonts w:ascii="Times New Roman" w:eastAsia="PMingLiU" w:hAnsi="Times New Roman" w:cs="Times New Roman"/>
          <w:sz w:val="24"/>
          <w:szCs w:val="24"/>
          <w:lang w:val="pt-BR" w:eastAsia="zh-TW" w:bidi="lo-LA"/>
        </w:rPr>
        <w:t>.</w:t>
      </w:r>
    </w:p>
    <w:p w14:paraId="4DBBC31E" w14:textId="0DF8E365"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bookmarkStart w:id="0" w:name="_Hlk118037295"/>
      <w:r>
        <w:rPr>
          <w:rFonts w:ascii="Times New Roman" w:eastAsia="PMingLiU" w:hAnsi="Times New Roman" w:cs="Times New Roman"/>
          <w:sz w:val="24"/>
          <w:szCs w:val="24"/>
          <w:lang w:val="pt-BR" w:eastAsia="zh-TW" w:bidi="lo-LA"/>
        </w:rPr>
        <w:lastRenderedPageBreak/>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11.</w:t>
      </w:r>
      <w:r w:rsidR="00F619CA" w:rsidRPr="006B6F65">
        <w:rPr>
          <w:rFonts w:ascii="Times New Roman" w:eastAsia="PMingLiU" w:hAnsi="Times New Roman" w:cs="Times New Roman"/>
          <w:sz w:val="24"/>
          <w:szCs w:val="24"/>
          <w:lang w:val="pt-BR" w:eastAsia="zh-TW" w:bidi="lo-LA"/>
        </w:rPr>
        <w:tab/>
        <w:t xml:space="preserve">Integralią pagalbą teikia mobiliosios komandos, laikydamosi </w:t>
      </w:r>
      <w:r w:rsidR="00F619CA">
        <w:rPr>
          <w:rFonts w:ascii="Times New Roman" w:eastAsia="PMingLiU" w:hAnsi="Times New Roman" w:cs="Times New Roman"/>
          <w:sz w:val="24"/>
          <w:szCs w:val="24"/>
          <w:lang w:val="pt-BR" w:eastAsia="zh-TW" w:bidi="lo-LA"/>
        </w:rPr>
        <w:t>Lietuvos Respublikos s</w:t>
      </w:r>
      <w:r w:rsidR="00F619CA" w:rsidRPr="006B6F65">
        <w:rPr>
          <w:rFonts w:ascii="Times New Roman" w:eastAsia="PMingLiU" w:hAnsi="Times New Roman" w:cs="Times New Roman"/>
          <w:sz w:val="24"/>
          <w:szCs w:val="24"/>
          <w:lang w:val="pt-BR" w:eastAsia="zh-TW" w:bidi="lo-LA"/>
        </w:rPr>
        <w:t xml:space="preserve">ocialinių paslaugų įstatymo </w:t>
      </w:r>
      <w:r w:rsidR="00F619CA">
        <w:rPr>
          <w:rFonts w:ascii="Times New Roman" w:eastAsia="PMingLiU" w:hAnsi="Times New Roman" w:cs="Times New Roman"/>
          <w:sz w:val="24"/>
          <w:szCs w:val="24"/>
          <w:lang w:val="pt-BR" w:eastAsia="zh-TW" w:bidi="lo-LA"/>
        </w:rPr>
        <w:t>(toliau – S</w:t>
      </w:r>
      <w:r w:rsidR="00F619CA" w:rsidRPr="006B6F65">
        <w:rPr>
          <w:rFonts w:ascii="Times New Roman" w:eastAsia="PMingLiU" w:hAnsi="Times New Roman" w:cs="Times New Roman"/>
          <w:sz w:val="24"/>
          <w:szCs w:val="24"/>
          <w:lang w:val="pt-BR" w:eastAsia="zh-TW" w:bidi="lo-LA"/>
        </w:rPr>
        <w:t>ocialinių paslaugų įstatym</w:t>
      </w:r>
      <w:r w:rsidR="00F619CA">
        <w:rPr>
          <w:rFonts w:ascii="Times New Roman" w:eastAsia="PMingLiU" w:hAnsi="Times New Roman" w:cs="Times New Roman"/>
          <w:sz w:val="24"/>
          <w:szCs w:val="24"/>
          <w:lang w:val="pt-BR" w:eastAsia="zh-TW" w:bidi="lo-LA"/>
        </w:rPr>
        <w:t>as)</w:t>
      </w:r>
      <w:r w:rsidR="00F619CA" w:rsidRPr="006B6F65">
        <w:rPr>
          <w:rFonts w:ascii="Times New Roman" w:eastAsia="PMingLiU" w:hAnsi="Times New Roman" w:cs="Times New Roman"/>
          <w:sz w:val="24"/>
          <w:szCs w:val="24"/>
          <w:lang w:val="pt-BR" w:eastAsia="zh-TW" w:bidi="lo-LA"/>
        </w:rPr>
        <w:t xml:space="preserve"> 4 straipsnyje nustatytų principų.</w:t>
      </w:r>
    </w:p>
    <w:p w14:paraId="37393DC0" w14:textId="2E5F14FB"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12.</w:t>
      </w:r>
      <w:r w:rsidR="00F619CA" w:rsidRPr="006B6F65">
        <w:rPr>
          <w:rFonts w:ascii="Times New Roman" w:eastAsia="PMingLiU" w:hAnsi="Times New Roman" w:cs="Times New Roman"/>
          <w:sz w:val="24"/>
          <w:szCs w:val="24"/>
          <w:lang w:val="pt-BR" w:eastAsia="zh-TW" w:bidi="lo-LA"/>
        </w:rPr>
        <w:tab/>
        <w:t xml:space="preserve">Organizuojant integralios pagalbos teikimą, tos pačios mobiliosios komandos nariai </w:t>
      </w:r>
      <w:r w:rsidR="00F619CA">
        <w:rPr>
          <w:rFonts w:ascii="Times New Roman" w:eastAsia="PMingLiU" w:hAnsi="Times New Roman" w:cs="Times New Roman"/>
          <w:sz w:val="24"/>
          <w:szCs w:val="24"/>
          <w:lang w:val="pt-BR" w:eastAsia="zh-TW" w:bidi="lo-LA"/>
        </w:rPr>
        <w:t xml:space="preserve">turi </w:t>
      </w:r>
      <w:r w:rsidR="00F619CA" w:rsidRPr="006B6F65">
        <w:rPr>
          <w:rFonts w:ascii="Times New Roman" w:eastAsia="PMingLiU" w:hAnsi="Times New Roman" w:cs="Times New Roman"/>
          <w:sz w:val="24"/>
          <w:szCs w:val="24"/>
          <w:lang w:val="pt-BR" w:eastAsia="zh-TW" w:bidi="lo-LA"/>
        </w:rPr>
        <w:t>b</w:t>
      </w:r>
      <w:r w:rsidR="00F619CA">
        <w:rPr>
          <w:rFonts w:ascii="Times New Roman" w:eastAsia="PMingLiU" w:hAnsi="Times New Roman" w:cs="Times New Roman"/>
          <w:sz w:val="24"/>
          <w:szCs w:val="24"/>
          <w:lang w:val="pt-BR" w:eastAsia="zh-TW" w:bidi="lo-LA"/>
        </w:rPr>
        <w:t>ūti</w:t>
      </w:r>
      <w:r w:rsidR="00F619CA" w:rsidRPr="006B6F65">
        <w:rPr>
          <w:rFonts w:ascii="Times New Roman" w:eastAsia="PMingLiU" w:hAnsi="Times New Roman" w:cs="Times New Roman"/>
          <w:sz w:val="24"/>
          <w:szCs w:val="24"/>
          <w:lang w:val="pt-BR" w:eastAsia="zh-TW" w:bidi="lo-LA"/>
        </w:rPr>
        <w:t xml:space="preserve"> įdarbinti toje pačioje integralią pagalbą teikiančioje įstaigoje (išskyrus reabilitacijos specialistus, psichologus, kurių paslaugos prireikus gali būti perkamos iš kitų asmenų).</w:t>
      </w:r>
    </w:p>
    <w:p w14:paraId="2A02BF26" w14:textId="7CA09314"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13.</w:t>
      </w:r>
      <w:r w:rsidR="00F619CA" w:rsidRPr="006B6F65">
        <w:rPr>
          <w:rFonts w:ascii="Times New Roman" w:eastAsia="PMingLiU" w:hAnsi="Times New Roman" w:cs="Times New Roman"/>
          <w:sz w:val="24"/>
          <w:szCs w:val="24"/>
          <w:lang w:val="pt-BR" w:eastAsia="zh-TW" w:bidi="lo-LA"/>
        </w:rPr>
        <w:tab/>
        <w:t>Integralios pagalbos vaikui su negalia, suaugusiam asmeniui su negalia, senyvo amžiaus asmeniui teikimo trukmė – iki 10 valandų per parą, iki 7 dienų per savaitę.</w:t>
      </w:r>
    </w:p>
    <w:p w14:paraId="466BEAD3" w14:textId="61D06D72"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14.</w:t>
      </w:r>
      <w:r w:rsidR="00F619CA" w:rsidRPr="006B6F65">
        <w:rPr>
          <w:rFonts w:ascii="Times New Roman" w:eastAsia="PMingLiU" w:hAnsi="Times New Roman" w:cs="Times New Roman"/>
          <w:sz w:val="24"/>
          <w:szCs w:val="24"/>
          <w:lang w:val="pt-BR" w:eastAsia="zh-TW" w:bidi="lo-LA"/>
        </w:rPr>
        <w:tab/>
        <w:t>Siekiant patenkinti asmenų poreikį gauti integralią pagalbą ne tik darbo dienomis, mobiliosios komandos narių darbo laikas gali būti apskaitomas pagal suminę darbo laiko apskaitą.</w:t>
      </w:r>
    </w:p>
    <w:p w14:paraId="351C6836" w14:textId="2D1FC736"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15.</w:t>
      </w:r>
      <w:r w:rsidR="00F619CA" w:rsidRPr="006B6F65">
        <w:rPr>
          <w:rFonts w:ascii="Times New Roman" w:eastAsia="PMingLiU" w:hAnsi="Times New Roman" w:cs="Times New Roman"/>
          <w:sz w:val="24"/>
          <w:szCs w:val="24"/>
          <w:lang w:val="pt-BR" w:eastAsia="zh-TW" w:bidi="lo-LA"/>
        </w:rPr>
        <w:tab/>
        <w:t>Bendrosios praktikos slaugos paslaugos, teikiant integralią pagalbą, teikiamos vadovaujantis Bendrosios praktikos slaugos paslaugų teikimo integralią pagalbą gaunantiems asmenims tvarkos aprašu, patvirtintu Lietuvos Respublikos sveikatos apsaugos ministro 2022 m. balandžio 5 d. įsakymu Nr. V-691 „Dėl Bendrosios praktikos slaugos paslaugų teikimo integralią pagalbą gaunantiems asmenims tvarkos aprašo patvirtinimo“.</w:t>
      </w:r>
    </w:p>
    <w:p w14:paraId="1DD6A501" w14:textId="372A3291"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16. Slaugos paslaugos neapima paliatyviosios slaugos, kuri teikiama vadovaujantis Stacionarinių paliatyviosios pagalbos paslaugų suaugusiesiems ir vaikams teikimo ir apmokėjimo Privalomojo sveikatos draudimo fondo biudžeto lėšomis reikalavimų aprašu, patvirtintu Lietuvos Respublikos sveikatos apsaugos ministro 2007 m. sausio 11 d. įsakymu Nr. V-14 „Dėl Stacionarinių paliatyviosios pagalbos paslaugų suaugusiesiems ir vaikams teikimo ir apmokėjimo Privalomojo sveikatos draudimo fondo biudžeto lėšomis reikalavimų aprašo ir Ambulatorinių paliatyviosios pagalbos paslaugų suaugusiems ir vaikams teikimo ir apmokėjimo Privalomojo sveikatos draudimo fondo biudžeto lėšomis reikalavimų aprašo patvirtinimo“, taip pat slaugos, kurią teikia pirminės asmens sveikatos priežiūros įstaigų slaugytojai, slaugos paslaugas teikiantys vadovaudamiesi Ambulatorinių slaugos paslaugų namuose teikimo tvarkos aprašu.</w:t>
      </w:r>
    </w:p>
    <w:p w14:paraId="4E84D27B" w14:textId="5C9CCC2B" w:rsidR="00F619CA" w:rsidRPr="006B6F65" w:rsidRDefault="00CF5120" w:rsidP="00CF5120">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17. Už suteiktas integralios paslaugas ir organizuotas veiklas finansuojamos išlaidos nurodytos veiksmų plano 22 punkte.</w:t>
      </w:r>
    </w:p>
    <w:p w14:paraId="588B9E96"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IV SKYRIUS</w:t>
      </w:r>
    </w:p>
    <w:p w14:paraId="7F4FBB87" w14:textId="77777777" w:rsidR="00F619CA" w:rsidRDefault="00F619CA" w:rsidP="00F619CA">
      <w:pPr>
        <w:tabs>
          <w:tab w:val="left" w:pos="-4820"/>
        </w:tabs>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 xml:space="preserve">REIKALAVIMAI </w:t>
      </w:r>
      <w:r>
        <w:rPr>
          <w:rFonts w:ascii="Times New Roman" w:eastAsia="PMingLiU" w:hAnsi="Times New Roman" w:cs="Times New Roman"/>
          <w:b/>
          <w:sz w:val="24"/>
          <w:szCs w:val="24"/>
          <w:lang w:val="pt-BR" w:eastAsia="zh-TW" w:bidi="lo-LA"/>
        </w:rPr>
        <w:t xml:space="preserve">PROJEKTO </w:t>
      </w:r>
      <w:r w:rsidRPr="006B6F65">
        <w:rPr>
          <w:rFonts w:ascii="Times New Roman" w:eastAsia="PMingLiU" w:hAnsi="Times New Roman" w:cs="Times New Roman"/>
          <w:b/>
          <w:sz w:val="24"/>
          <w:szCs w:val="24"/>
          <w:lang w:val="pt-BR" w:eastAsia="zh-TW" w:bidi="lo-LA"/>
        </w:rPr>
        <w:t>PARTNERIUI</w:t>
      </w:r>
    </w:p>
    <w:p w14:paraId="30DA1E7C" w14:textId="77777777" w:rsidR="00F619CA" w:rsidRPr="006B6F65" w:rsidRDefault="00F619CA" w:rsidP="00F619CA">
      <w:pPr>
        <w:tabs>
          <w:tab w:val="left" w:pos="-4820"/>
        </w:tabs>
        <w:spacing w:after="0" w:line="240" w:lineRule="auto"/>
        <w:jc w:val="center"/>
        <w:rPr>
          <w:rFonts w:ascii="Times New Roman" w:eastAsia="PMingLiU" w:hAnsi="Times New Roman" w:cs="Times New Roman"/>
          <w:b/>
          <w:sz w:val="24"/>
          <w:szCs w:val="24"/>
          <w:lang w:val="pt-BR" w:eastAsia="zh-TW" w:bidi="lo-LA"/>
        </w:rPr>
      </w:pPr>
    </w:p>
    <w:p w14:paraId="3AD03903" w14:textId="77777777" w:rsidR="00F619CA" w:rsidRPr="006B6F65" w:rsidRDefault="00F619CA" w:rsidP="00F619CA">
      <w:pPr>
        <w:tabs>
          <w:tab w:val="left" w:pos="360"/>
          <w:tab w:val="left" w:pos="630"/>
          <w:tab w:val="left" w:pos="1134"/>
        </w:tabs>
        <w:spacing w:after="0" w:line="240" w:lineRule="auto"/>
        <w:ind w:firstLine="709"/>
        <w:jc w:val="center"/>
        <w:rPr>
          <w:rFonts w:ascii="Times New Roman" w:eastAsia="PMingLiU" w:hAnsi="Times New Roman" w:cs="Times New Roman"/>
          <w:b/>
          <w:sz w:val="24"/>
          <w:szCs w:val="24"/>
          <w:lang w:val="pt-BR" w:eastAsia="zh-TW" w:bidi="lo-LA"/>
        </w:rPr>
      </w:pPr>
    </w:p>
    <w:p w14:paraId="61280A3F" w14:textId="3EF3B858" w:rsidR="00F619CA" w:rsidRPr="006B6F65" w:rsidRDefault="00A60E27" w:rsidP="00A60E27">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18. Partneriais gali būti viešieji, privatieji juridiniai asmenys, teikiantys integralią pagalbą.</w:t>
      </w:r>
    </w:p>
    <w:p w14:paraId="581DEAC7" w14:textId="76E53FF4" w:rsidR="00F619CA" w:rsidRPr="006B6F65" w:rsidRDefault="00A60E27" w:rsidP="00A60E27">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19. Partneriai turi atitikti šiuos reikalavimus:</w:t>
      </w:r>
    </w:p>
    <w:p w14:paraId="0EC4B09C" w14:textId="6EDF9BF1" w:rsidR="00F619CA" w:rsidRPr="006B6F65" w:rsidRDefault="00A60E27" w:rsidP="00A60E27">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19.1. turėti ne mažesnę nei 2 metų dienos socialinės globos ir slaugos paslaugų teikimo </w:t>
      </w:r>
      <w:r w:rsidR="00F619CA">
        <w:rPr>
          <w:rFonts w:ascii="Times New Roman" w:eastAsia="PMingLiU" w:hAnsi="Times New Roman" w:cs="Times New Roman"/>
          <w:sz w:val="24"/>
          <w:szCs w:val="24"/>
          <w:lang w:val="pt-BR" w:eastAsia="zh-TW" w:bidi="lo-LA"/>
        </w:rPr>
        <w:t>S</w:t>
      </w:r>
      <w:r w:rsidR="00F619CA" w:rsidRPr="006B6F65">
        <w:rPr>
          <w:rFonts w:ascii="Times New Roman" w:eastAsia="PMingLiU" w:hAnsi="Times New Roman" w:cs="Times New Roman"/>
          <w:sz w:val="24"/>
          <w:szCs w:val="24"/>
          <w:lang w:val="pt-BR" w:eastAsia="zh-TW" w:bidi="lo-LA"/>
        </w:rPr>
        <w:t>avivaldybės teritorijoje patirtį;</w:t>
      </w:r>
    </w:p>
    <w:bookmarkEnd w:id="0"/>
    <w:p w14:paraId="2AB7FBC2" w14:textId="41FDCEBA" w:rsidR="00F619CA" w:rsidRDefault="007467BB" w:rsidP="007467BB">
      <w:pPr>
        <w:tabs>
          <w:tab w:val="left" w:pos="0"/>
          <w:tab w:val="left" w:pos="1134"/>
          <w:tab w:val="left" w:pos="1276"/>
          <w:tab w:val="left" w:pos="1701"/>
        </w:tabs>
        <w:spacing w:after="0" w:line="360" w:lineRule="auto"/>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lastRenderedPageBreak/>
        <w:t xml:space="preserve"> </w:t>
      </w: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 xml:space="preserve">19.2. </w:t>
      </w:r>
      <w:r w:rsidR="00F619CA" w:rsidRPr="006334D5">
        <w:rPr>
          <w:rFonts w:ascii="Times New Roman" w:eastAsia="Times New Roman" w:hAnsi="Times New Roman" w:cs="Times New Roman"/>
          <w:sz w:val="24"/>
          <w:szCs w:val="24"/>
          <w:lang w:eastAsia="lt-LT"/>
        </w:rPr>
        <w:t>įgyvendinant projektą užtikrinti jo atitiktį dienos socialinės globos paslaugų teikimo reikalavimams</w:t>
      </w:r>
      <w:r w:rsidR="00F619CA" w:rsidRPr="006B6F65">
        <w:rPr>
          <w:rFonts w:ascii="Times New Roman" w:eastAsia="PMingLiU" w:hAnsi="Times New Roman" w:cs="Times New Roman"/>
          <w:sz w:val="24"/>
          <w:szCs w:val="24"/>
          <w:lang w:val="pt-BR" w:eastAsia="zh-TW" w:bidi="lo-LA"/>
        </w:rPr>
        <w:t>;</w:t>
      </w:r>
    </w:p>
    <w:p w14:paraId="6F4205F5" w14:textId="676A046F" w:rsidR="00F619CA" w:rsidRPr="006B6F65" w:rsidRDefault="007467BB" w:rsidP="007467BB">
      <w:pPr>
        <w:tabs>
          <w:tab w:val="left" w:pos="0"/>
          <w:tab w:val="left" w:pos="1276"/>
          <w:tab w:val="left" w:pos="1701"/>
        </w:tabs>
        <w:spacing w:after="0" w:line="360" w:lineRule="auto"/>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 xml:space="preserve"> </w:t>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19.</w:t>
      </w:r>
      <w:r w:rsidR="00F619CA">
        <w:rPr>
          <w:rFonts w:ascii="Times New Roman" w:eastAsia="PMingLiU" w:hAnsi="Times New Roman" w:cs="Times New Roman"/>
          <w:sz w:val="24"/>
          <w:szCs w:val="24"/>
          <w:lang w:val="pt-BR" w:eastAsia="zh-TW" w:bidi="lo-LA"/>
        </w:rPr>
        <w:t>3</w:t>
      </w:r>
      <w:r w:rsidR="00F619CA" w:rsidRPr="006B6F65">
        <w:rPr>
          <w:rFonts w:ascii="Times New Roman" w:eastAsia="PMingLiU" w:hAnsi="Times New Roman" w:cs="Times New Roman"/>
          <w:sz w:val="24"/>
          <w:szCs w:val="24"/>
          <w:lang w:val="pt-BR" w:eastAsia="zh-TW" w:bidi="lo-LA"/>
        </w:rPr>
        <w:t xml:space="preserve">. </w:t>
      </w:r>
      <w:r w:rsidR="00F619CA" w:rsidRPr="006334D5">
        <w:rPr>
          <w:rFonts w:ascii="Times New Roman" w:eastAsia="Times New Roman" w:hAnsi="Times New Roman" w:cs="Times New Roman"/>
          <w:sz w:val="24"/>
          <w:szCs w:val="24"/>
          <w:lang w:eastAsia="lt-LT"/>
        </w:rPr>
        <w:t>įgyvendinant projektą užtikrinti jo atitiktį slaugos paslaugų teikimo reikalavimams</w:t>
      </w:r>
      <w:r w:rsidR="00F619CA" w:rsidRPr="006B6F65">
        <w:rPr>
          <w:rFonts w:ascii="Times New Roman" w:eastAsia="PMingLiU" w:hAnsi="Times New Roman" w:cs="Times New Roman"/>
          <w:sz w:val="24"/>
          <w:szCs w:val="24"/>
          <w:lang w:val="pt-BR" w:eastAsia="zh-TW" w:bidi="lo-LA"/>
        </w:rPr>
        <w:t>;</w:t>
      </w:r>
    </w:p>
    <w:p w14:paraId="52EB88F4" w14:textId="69391660" w:rsidR="00F619CA" w:rsidRPr="006B6F65" w:rsidRDefault="007467BB" w:rsidP="007467BB">
      <w:pPr>
        <w:tabs>
          <w:tab w:val="left" w:pos="1276"/>
          <w:tab w:val="left" w:pos="1701"/>
        </w:tabs>
        <w:spacing w:after="0" w:line="360" w:lineRule="auto"/>
        <w:ind w:hanging="63"/>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 xml:space="preserve"> </w:t>
      </w: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19.</w:t>
      </w:r>
      <w:r w:rsidR="00F619CA">
        <w:rPr>
          <w:rFonts w:ascii="Times New Roman" w:eastAsia="PMingLiU" w:hAnsi="Times New Roman" w:cs="Times New Roman"/>
          <w:sz w:val="24"/>
          <w:szCs w:val="24"/>
          <w:lang w:val="pt-BR" w:eastAsia="zh-TW" w:bidi="lo-LA"/>
        </w:rPr>
        <w:t>4</w:t>
      </w:r>
      <w:r w:rsidR="00F619CA" w:rsidRPr="006B6F65">
        <w:rPr>
          <w:rFonts w:ascii="Times New Roman" w:eastAsia="PMingLiU" w:hAnsi="Times New Roman" w:cs="Times New Roman"/>
          <w:sz w:val="24"/>
          <w:szCs w:val="24"/>
          <w:lang w:val="pt-BR" w:eastAsia="zh-TW" w:bidi="lo-LA"/>
        </w:rPr>
        <w:t>. organizacijos steigimo dokumentuose (įstatuose, steigimo sandoryje arba veiklos nuostatuose) nurodyti pagrindiniai organizacijos veiklos tikslai ir uždaviniai turi būti susiję su socialinių paslaugų teikimu;</w:t>
      </w:r>
    </w:p>
    <w:p w14:paraId="30F1E9B5" w14:textId="4E1C4AF9" w:rsidR="00F619CA" w:rsidRPr="006B6F65" w:rsidRDefault="007467BB" w:rsidP="007467BB">
      <w:pPr>
        <w:tabs>
          <w:tab w:val="left" w:pos="1276"/>
          <w:tab w:val="left" w:pos="1701"/>
        </w:tabs>
        <w:spacing w:after="0" w:line="360" w:lineRule="auto"/>
        <w:ind w:hanging="63"/>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 xml:space="preserve"> </w:t>
      </w: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19.</w:t>
      </w:r>
      <w:r w:rsidR="00F619CA">
        <w:rPr>
          <w:rFonts w:ascii="Times New Roman" w:eastAsia="PMingLiU" w:hAnsi="Times New Roman" w:cs="Times New Roman"/>
          <w:sz w:val="24"/>
          <w:szCs w:val="24"/>
          <w:lang w:val="pt-BR" w:eastAsia="zh-TW" w:bidi="lo-LA"/>
        </w:rPr>
        <w:t>5</w:t>
      </w:r>
      <w:r w:rsidR="00F619CA" w:rsidRPr="006B6F65">
        <w:rPr>
          <w:rFonts w:ascii="Times New Roman" w:eastAsia="PMingLiU" w:hAnsi="Times New Roman" w:cs="Times New Roman"/>
          <w:sz w:val="24"/>
          <w:szCs w:val="24"/>
          <w:lang w:val="pt-BR" w:eastAsia="zh-TW" w:bidi="lo-LA"/>
        </w:rPr>
        <w:t>. organizacija turi turėti projekto finansininką, kuris turi buhalterio ar apskaitininko kvalifikaciją, arba buhalterinę apskaitą turi vesti buhalterines paslaugas teikianti įmonė;</w:t>
      </w:r>
    </w:p>
    <w:p w14:paraId="4B9FA244" w14:textId="1A21873B" w:rsidR="00F619CA" w:rsidRPr="006B6F65" w:rsidRDefault="001D39B5" w:rsidP="001D39B5">
      <w:pPr>
        <w:tabs>
          <w:tab w:val="left" w:pos="0"/>
          <w:tab w:val="left" w:pos="630"/>
          <w:tab w:val="left" w:pos="1134"/>
          <w:tab w:val="left" w:pos="1276"/>
          <w:tab w:val="left" w:pos="1701"/>
        </w:tabs>
        <w:spacing w:after="0" w:line="360" w:lineRule="auto"/>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 xml:space="preserve"> </w:t>
      </w: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19.</w:t>
      </w:r>
      <w:r w:rsidR="00F619CA">
        <w:rPr>
          <w:rFonts w:ascii="Times New Roman" w:eastAsia="PMingLiU" w:hAnsi="Times New Roman" w:cs="Times New Roman"/>
          <w:sz w:val="24"/>
          <w:szCs w:val="24"/>
          <w:lang w:val="pt-BR" w:eastAsia="zh-TW" w:bidi="lo-LA"/>
        </w:rPr>
        <w:t>6</w:t>
      </w:r>
      <w:r w:rsidR="00F619CA" w:rsidRPr="006B6F65">
        <w:rPr>
          <w:rFonts w:ascii="Times New Roman" w:eastAsia="PMingLiU" w:hAnsi="Times New Roman" w:cs="Times New Roman"/>
          <w:sz w:val="24"/>
          <w:szCs w:val="24"/>
          <w:lang w:val="pt-BR" w:eastAsia="zh-TW" w:bidi="lo-LA"/>
        </w:rPr>
        <w:t>. organizacija turi turėti pakankamus žmogiškuosius ir materialiuosius išteklius, reikalingus Tvarkos aprašo 10 punkte nurodytoms paslaugoms teikti / veikloms organizuoti;</w:t>
      </w:r>
    </w:p>
    <w:p w14:paraId="4620D88E" w14:textId="24658755" w:rsidR="00F619CA" w:rsidRDefault="001D39B5" w:rsidP="001D39B5">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19.</w:t>
      </w:r>
      <w:r w:rsidR="00F619CA">
        <w:rPr>
          <w:rFonts w:ascii="Times New Roman" w:eastAsia="PMingLiU" w:hAnsi="Times New Roman" w:cs="Times New Roman"/>
          <w:sz w:val="24"/>
          <w:szCs w:val="24"/>
          <w:lang w:val="pt-BR" w:eastAsia="zh-TW" w:bidi="lo-LA"/>
        </w:rPr>
        <w:t>7</w:t>
      </w:r>
      <w:r w:rsidR="00F619CA" w:rsidRPr="006B6F65">
        <w:rPr>
          <w:rFonts w:ascii="Times New Roman" w:eastAsia="PMingLiU" w:hAnsi="Times New Roman" w:cs="Times New Roman"/>
          <w:sz w:val="24"/>
          <w:szCs w:val="24"/>
          <w:lang w:val="pt-BR" w:eastAsia="zh-TW" w:bidi="lo-LA"/>
        </w:rPr>
        <w:t>. organizacijos darbuotojai, dalyvausiantys veiklose, išvardytose Tvarkos aprašo 10 punkte, turi atitikti dienos socialinės globos ir slaugos ar kineziterapijos ir masažo paslaugas teikiantiems darbuotojams keliamus kvalifikacinius reikalavimus</w:t>
      </w:r>
      <w:r w:rsidR="00F619CA">
        <w:rPr>
          <w:rFonts w:ascii="Times New Roman" w:eastAsia="PMingLiU" w:hAnsi="Times New Roman" w:cs="Times New Roman"/>
          <w:sz w:val="24"/>
          <w:szCs w:val="24"/>
          <w:lang w:val="pt-BR" w:eastAsia="zh-TW" w:bidi="lo-LA"/>
        </w:rPr>
        <w:t>;</w:t>
      </w:r>
    </w:p>
    <w:p w14:paraId="75208EDB" w14:textId="6605973A" w:rsidR="00F619CA" w:rsidRPr="00663437" w:rsidRDefault="001D39B5" w:rsidP="001D39B5">
      <w:pPr>
        <w:tabs>
          <w:tab w:val="left" w:pos="1276"/>
        </w:tabs>
        <w:spacing w:after="0" w:line="360" w:lineRule="auto"/>
        <w:ind w:firstLine="736"/>
        <w:jc w:val="both"/>
        <w:rPr>
          <w:rFonts w:ascii="Times New Roman" w:eastAsia="Calibri" w:hAnsi="Times New Roman" w:cs="Times New Roman"/>
          <w:sz w:val="24"/>
          <w:szCs w:val="24"/>
        </w:rPr>
      </w:pPr>
      <w:r>
        <w:rPr>
          <w:rFonts w:ascii="Times New Roman" w:eastAsia="PMingLiU" w:hAnsi="Times New Roman" w:cs="Times New Roman"/>
          <w:sz w:val="24"/>
          <w:szCs w:val="24"/>
          <w:lang w:val="pt-BR" w:eastAsia="zh-TW" w:bidi="lo-LA"/>
        </w:rPr>
        <w:tab/>
      </w:r>
      <w:r w:rsidR="00F619CA">
        <w:rPr>
          <w:rFonts w:ascii="Times New Roman" w:eastAsia="PMingLiU" w:hAnsi="Times New Roman" w:cs="Times New Roman"/>
          <w:sz w:val="24"/>
          <w:szCs w:val="24"/>
          <w:lang w:val="pt-BR" w:eastAsia="zh-TW" w:bidi="lo-LA"/>
        </w:rPr>
        <w:t xml:space="preserve">19.8. </w:t>
      </w:r>
      <w:r w:rsidR="00F619CA">
        <w:rPr>
          <w:rFonts w:ascii="Times New Roman" w:eastAsia="Calibri" w:hAnsi="Times New Roman" w:cs="Times New Roman"/>
          <w:sz w:val="24"/>
          <w:szCs w:val="24"/>
        </w:rPr>
        <w:t xml:space="preserve">organizacijos </w:t>
      </w:r>
      <w:r w:rsidR="00F619CA" w:rsidRPr="00663437">
        <w:rPr>
          <w:rFonts w:ascii="Times New Roman" w:eastAsia="Calibri" w:hAnsi="Times New Roman" w:cs="Times New Roman"/>
          <w:sz w:val="24"/>
          <w:szCs w:val="24"/>
        </w:rPr>
        <w:t>vadovo ar jo įgalioto asmens pasirašytą laisvos formos pažymą, kad:</w:t>
      </w:r>
    </w:p>
    <w:p w14:paraId="7D156E80" w14:textId="7F87739E" w:rsidR="00F619CA" w:rsidRPr="00663437" w:rsidRDefault="001D39B5" w:rsidP="001D39B5">
      <w:pPr>
        <w:tabs>
          <w:tab w:val="left" w:pos="1276"/>
        </w:tabs>
        <w:spacing w:after="0" w:line="360" w:lineRule="auto"/>
        <w:ind w:firstLine="73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619CA">
        <w:rPr>
          <w:rFonts w:ascii="Times New Roman" w:eastAsia="Calibri" w:hAnsi="Times New Roman" w:cs="Times New Roman"/>
          <w:sz w:val="24"/>
          <w:szCs w:val="24"/>
        </w:rPr>
        <w:t>19</w:t>
      </w:r>
      <w:r w:rsidR="00F619CA" w:rsidRPr="00663437">
        <w:rPr>
          <w:rFonts w:ascii="Times New Roman" w:eastAsia="Calibri" w:hAnsi="Times New Roman" w:cs="Times New Roman"/>
          <w:sz w:val="24"/>
          <w:szCs w:val="24"/>
        </w:rPr>
        <w:t>.</w:t>
      </w:r>
      <w:r w:rsidR="00F619CA">
        <w:rPr>
          <w:rFonts w:ascii="Times New Roman" w:eastAsia="Calibri" w:hAnsi="Times New Roman" w:cs="Times New Roman"/>
          <w:sz w:val="24"/>
          <w:szCs w:val="24"/>
        </w:rPr>
        <w:t>8</w:t>
      </w:r>
      <w:r w:rsidR="00F619CA" w:rsidRPr="00663437">
        <w:rPr>
          <w:rFonts w:ascii="Times New Roman" w:eastAsia="Calibri" w:hAnsi="Times New Roman" w:cs="Times New Roman"/>
          <w:sz w:val="24"/>
          <w:szCs w:val="24"/>
        </w:rPr>
        <w:t>.1. nėra iškeltos bylos dėl bankroto arba restruktūrizavimo, nėra pradėtas ikiteisminis tyrimas dėl ūkinės komercinės veiklos arba ji nėra likviduojama, nėra priimtas kreditorių susirinkimo nutarimas bankroto procedūras vykdyti ne teismo tvarka;</w:t>
      </w:r>
    </w:p>
    <w:p w14:paraId="3A3D29F3" w14:textId="0A6B75A7" w:rsidR="00F619CA" w:rsidRPr="00663437" w:rsidRDefault="001D39B5" w:rsidP="001D39B5">
      <w:pPr>
        <w:tabs>
          <w:tab w:val="left" w:pos="1276"/>
        </w:tabs>
        <w:spacing w:after="0" w:line="360" w:lineRule="auto"/>
        <w:ind w:firstLine="73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619CA">
        <w:rPr>
          <w:rFonts w:ascii="Times New Roman" w:eastAsia="Calibri" w:hAnsi="Times New Roman" w:cs="Times New Roman"/>
          <w:sz w:val="24"/>
          <w:szCs w:val="24"/>
        </w:rPr>
        <w:t>19</w:t>
      </w:r>
      <w:r w:rsidR="00F619CA" w:rsidRPr="00663437">
        <w:rPr>
          <w:rFonts w:ascii="Times New Roman" w:eastAsia="Calibri" w:hAnsi="Times New Roman" w:cs="Times New Roman"/>
          <w:sz w:val="24"/>
          <w:szCs w:val="24"/>
        </w:rPr>
        <w:t>.</w:t>
      </w:r>
      <w:r w:rsidR="00F619CA">
        <w:rPr>
          <w:rFonts w:ascii="Times New Roman" w:eastAsia="Calibri" w:hAnsi="Times New Roman" w:cs="Times New Roman"/>
          <w:sz w:val="24"/>
          <w:szCs w:val="24"/>
        </w:rPr>
        <w:t>8</w:t>
      </w:r>
      <w:r w:rsidR="00F619CA" w:rsidRPr="00663437">
        <w:rPr>
          <w:rFonts w:ascii="Times New Roman" w:eastAsia="Calibri" w:hAnsi="Times New Roman" w:cs="Times New Roman"/>
          <w:sz w:val="24"/>
          <w:szCs w:val="24"/>
        </w:rPr>
        <w:t>.2. nėra įsiteisėjusio teismo sprendimo dėl paramos skyrimo iš Europos Sąjungos ir (arba) Lietuvos Respublikos biudžeto lėšų naudojimo pažeidimo;</w:t>
      </w:r>
    </w:p>
    <w:p w14:paraId="577F1615" w14:textId="578D47E1" w:rsidR="00F619CA" w:rsidRPr="00663437" w:rsidRDefault="001D39B5" w:rsidP="001D39B5">
      <w:pPr>
        <w:tabs>
          <w:tab w:val="left" w:pos="1276"/>
        </w:tabs>
        <w:spacing w:after="0" w:line="360" w:lineRule="auto"/>
        <w:ind w:firstLine="736"/>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F619CA">
        <w:rPr>
          <w:rFonts w:ascii="Times New Roman" w:eastAsia="Calibri" w:hAnsi="Times New Roman" w:cs="Times New Roman"/>
          <w:sz w:val="24"/>
          <w:szCs w:val="24"/>
        </w:rPr>
        <w:t>19</w:t>
      </w:r>
      <w:r w:rsidR="00F619CA" w:rsidRPr="00663437">
        <w:rPr>
          <w:rFonts w:ascii="Times New Roman" w:eastAsia="Calibri" w:hAnsi="Times New Roman" w:cs="Times New Roman"/>
          <w:sz w:val="24"/>
          <w:szCs w:val="24"/>
        </w:rPr>
        <w:t>.</w:t>
      </w:r>
      <w:r w:rsidR="00F619CA">
        <w:rPr>
          <w:rFonts w:ascii="Times New Roman" w:eastAsia="Calibri" w:hAnsi="Times New Roman" w:cs="Times New Roman"/>
          <w:sz w:val="24"/>
          <w:szCs w:val="24"/>
        </w:rPr>
        <w:t>8</w:t>
      </w:r>
      <w:r w:rsidR="00F619CA" w:rsidRPr="00663437">
        <w:rPr>
          <w:rFonts w:ascii="Times New Roman" w:eastAsia="Calibri" w:hAnsi="Times New Roman" w:cs="Times New Roman"/>
          <w:sz w:val="24"/>
          <w:szCs w:val="24"/>
        </w:rPr>
        <w:t>.3. neturi neįvykdytų mokesčių ar socialinio draudimo įmokų mokėjimo įsipareigojimų pagal Lietuvos Respublikos teisės aktus.</w:t>
      </w:r>
    </w:p>
    <w:p w14:paraId="417F166B" w14:textId="4E9F1018" w:rsidR="00F619CA" w:rsidRPr="00663437" w:rsidRDefault="001D39B5" w:rsidP="001D39B5">
      <w:pPr>
        <w:tabs>
          <w:tab w:val="left" w:pos="709"/>
          <w:tab w:val="left" w:pos="851"/>
          <w:tab w:val="left" w:pos="1134"/>
          <w:tab w:val="left" w:pos="1276"/>
        </w:tabs>
        <w:spacing w:after="0" w:line="360" w:lineRule="auto"/>
        <w:ind w:firstLine="744"/>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F619CA">
        <w:rPr>
          <w:rFonts w:ascii="Times New Roman" w:eastAsia="Calibri" w:hAnsi="Times New Roman" w:cs="Times New Roman"/>
          <w:sz w:val="24"/>
          <w:szCs w:val="24"/>
        </w:rPr>
        <w:t>20</w:t>
      </w:r>
      <w:r w:rsidR="00F619CA" w:rsidRPr="0066343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F619CA">
        <w:rPr>
          <w:rFonts w:ascii="Times New Roman" w:eastAsia="Calibri" w:hAnsi="Times New Roman" w:cs="Times New Roman"/>
          <w:sz w:val="24"/>
          <w:szCs w:val="24"/>
        </w:rPr>
        <w:t xml:space="preserve">Organizacija </w:t>
      </w:r>
      <w:r w:rsidR="00F619CA" w:rsidRPr="00663437">
        <w:rPr>
          <w:rFonts w:ascii="Times New Roman" w:eastAsia="Calibri" w:hAnsi="Times New Roman" w:cs="Times New Roman"/>
          <w:sz w:val="24"/>
          <w:szCs w:val="24"/>
        </w:rPr>
        <w:t>gali pateikti ir kitus dokumentus ir (ar) informaciją, galinčius padėti vertinti paraišką.</w:t>
      </w:r>
    </w:p>
    <w:p w14:paraId="438BEB33"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V SKYRIUS</w:t>
      </w:r>
    </w:p>
    <w:p w14:paraId="69CAE5AE" w14:textId="77777777" w:rsidR="00F619CA" w:rsidRDefault="00F619CA" w:rsidP="00F619CA">
      <w:pPr>
        <w:tabs>
          <w:tab w:val="left" w:pos="90"/>
          <w:tab w:val="left" w:pos="630"/>
          <w:tab w:val="left" w:pos="1260"/>
        </w:tabs>
        <w:spacing w:after="0" w:line="240" w:lineRule="auto"/>
        <w:jc w:val="center"/>
        <w:rPr>
          <w:rFonts w:ascii="Times New Roman" w:eastAsia="PMingLiU" w:hAnsi="Times New Roman" w:cs="Times New Roman"/>
          <w:b/>
          <w:sz w:val="24"/>
          <w:szCs w:val="24"/>
          <w:lang w:eastAsia="zh-TW" w:bidi="lo-LA"/>
        </w:rPr>
      </w:pPr>
      <w:r w:rsidRPr="006B6F65">
        <w:rPr>
          <w:rFonts w:ascii="Times New Roman" w:eastAsia="PMingLiU" w:hAnsi="Times New Roman" w:cs="Times New Roman"/>
          <w:b/>
          <w:sz w:val="24"/>
          <w:szCs w:val="24"/>
          <w:lang w:eastAsia="zh-TW" w:bidi="lo-LA"/>
        </w:rPr>
        <w:t>PARAIŠKŲ TEIKIMO TVARKA</w:t>
      </w:r>
    </w:p>
    <w:p w14:paraId="27DA4278" w14:textId="77777777" w:rsidR="00F619CA" w:rsidRDefault="00F619CA" w:rsidP="00F619CA">
      <w:pPr>
        <w:tabs>
          <w:tab w:val="left" w:pos="90"/>
          <w:tab w:val="left" w:pos="630"/>
          <w:tab w:val="left" w:pos="1260"/>
        </w:tabs>
        <w:spacing w:after="0" w:line="240" w:lineRule="auto"/>
        <w:jc w:val="center"/>
        <w:rPr>
          <w:rFonts w:ascii="Times New Roman" w:eastAsia="PMingLiU" w:hAnsi="Times New Roman" w:cs="Times New Roman"/>
          <w:b/>
          <w:sz w:val="24"/>
          <w:szCs w:val="24"/>
          <w:lang w:eastAsia="zh-TW" w:bidi="lo-LA"/>
        </w:rPr>
      </w:pPr>
    </w:p>
    <w:p w14:paraId="7B34AB8A" w14:textId="63F2274F"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Pr>
          <w:rFonts w:ascii="Times New Roman" w:eastAsia="PMingLiU" w:hAnsi="Times New Roman" w:cs="Times New Roman"/>
          <w:sz w:val="24"/>
          <w:szCs w:val="24"/>
          <w:lang w:val="pt-BR" w:eastAsia="zh-TW" w:bidi="lo-LA"/>
        </w:rPr>
        <w:t xml:space="preserve">21. </w:t>
      </w:r>
      <w:r w:rsidR="00F619CA" w:rsidRPr="00647241">
        <w:rPr>
          <w:rFonts w:ascii="Times New Roman" w:eastAsia="PMingLiU" w:hAnsi="Times New Roman" w:cs="Times New Roman"/>
          <w:sz w:val="24"/>
          <w:szCs w:val="24"/>
          <w:lang w:val="pt-BR" w:eastAsia="zh-TW" w:bidi="lo-LA"/>
        </w:rPr>
        <w:t>Atrankai galimi partneriai turi pateikti nustatytos formos</w:t>
      </w:r>
      <w:r w:rsidR="00F619CA" w:rsidRPr="00647241">
        <w:rPr>
          <w:rFonts w:ascii="Times New Roman" w:eastAsia="Times New Roman" w:hAnsi="Times New Roman" w:cs="Times New Roman"/>
          <w:sz w:val="24"/>
          <w:szCs w:val="20"/>
        </w:rPr>
        <w:t xml:space="preserve"> </w:t>
      </w:r>
      <w:r w:rsidR="00F619CA">
        <w:rPr>
          <w:rFonts w:ascii="Times New Roman" w:eastAsia="PMingLiU" w:hAnsi="Times New Roman" w:cs="Times New Roman"/>
          <w:sz w:val="24"/>
          <w:szCs w:val="24"/>
          <w:lang w:val="pt-BR" w:eastAsia="zh-TW" w:bidi="lo-LA"/>
        </w:rPr>
        <w:t>I</w:t>
      </w:r>
      <w:r w:rsidR="00F619CA" w:rsidRPr="00647241">
        <w:rPr>
          <w:rFonts w:ascii="Times New Roman" w:eastAsia="PMingLiU" w:hAnsi="Times New Roman" w:cs="Times New Roman"/>
          <w:sz w:val="24"/>
          <w:szCs w:val="24"/>
          <w:lang w:val="pt-BR" w:eastAsia="zh-TW" w:bidi="lo-LA"/>
        </w:rPr>
        <w:t xml:space="preserve">ntegralios pagalbos projekto partnerių atrankos </w:t>
      </w:r>
      <w:r w:rsidR="00872601">
        <w:rPr>
          <w:rFonts w:ascii="Times New Roman" w:eastAsia="PMingLiU" w:hAnsi="Times New Roman" w:cs="Times New Roman"/>
          <w:sz w:val="24"/>
          <w:szCs w:val="24"/>
          <w:lang w:val="pt-BR" w:eastAsia="zh-TW" w:bidi="lo-LA"/>
        </w:rPr>
        <w:t>S</w:t>
      </w:r>
      <w:r w:rsidR="00F619CA" w:rsidRPr="00647241">
        <w:rPr>
          <w:rFonts w:ascii="Times New Roman" w:eastAsia="PMingLiU" w:hAnsi="Times New Roman" w:cs="Times New Roman"/>
          <w:sz w:val="24"/>
          <w:szCs w:val="24"/>
          <w:lang w:val="pt-BR" w:eastAsia="zh-TW" w:bidi="lo-LA"/>
        </w:rPr>
        <w:t>avivaldybėje paraišką (</w:t>
      </w:r>
      <w:r w:rsidR="00F619CA" w:rsidRPr="00647241">
        <w:rPr>
          <w:rFonts w:ascii="Times New Roman" w:eastAsia="PMingLiU" w:hAnsi="Times New Roman" w:cs="Times New Roman"/>
          <w:color w:val="000000"/>
          <w:sz w:val="24"/>
          <w:szCs w:val="24"/>
          <w:lang w:eastAsia="zh-TW" w:bidi="lo-LA"/>
        </w:rPr>
        <w:t>1 priedas</w:t>
      </w:r>
      <w:r w:rsidR="00F619CA" w:rsidRPr="00647241">
        <w:rPr>
          <w:rFonts w:ascii="Times New Roman" w:eastAsia="PMingLiU" w:hAnsi="Times New Roman" w:cs="Times New Roman"/>
          <w:sz w:val="24"/>
          <w:szCs w:val="24"/>
          <w:lang w:val="pt-BR" w:eastAsia="zh-TW" w:bidi="lo-LA"/>
        </w:rPr>
        <w:t>).</w:t>
      </w:r>
    </w:p>
    <w:p w14:paraId="2EA5C4F2" w14:textId="5BDAF23D"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2</w:t>
      </w:r>
      <w:r w:rsidR="00F619CA" w:rsidRPr="00647241">
        <w:rPr>
          <w:rFonts w:ascii="Times New Roman" w:eastAsia="PMingLiU" w:hAnsi="Times New Roman" w:cs="Times New Roman"/>
          <w:sz w:val="24"/>
          <w:szCs w:val="24"/>
          <w:lang w:val="pt-BR" w:eastAsia="zh-TW" w:bidi="lo-LA"/>
        </w:rPr>
        <w:t>. Paraiškoje turi būti pateikta:</w:t>
      </w:r>
    </w:p>
    <w:p w14:paraId="28813C7A" w14:textId="798C079E"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2</w:t>
      </w:r>
      <w:r w:rsidR="00F619CA" w:rsidRPr="00647241">
        <w:rPr>
          <w:rFonts w:ascii="Times New Roman" w:eastAsia="PMingLiU" w:hAnsi="Times New Roman" w:cs="Times New Roman"/>
          <w:sz w:val="24"/>
          <w:szCs w:val="24"/>
          <w:lang w:val="pt-BR" w:eastAsia="zh-TW" w:bidi="lo-LA"/>
        </w:rPr>
        <w:t>.1. informacija apie organizaciją;</w:t>
      </w:r>
    </w:p>
    <w:p w14:paraId="00F9CF85" w14:textId="0C0D231A"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2</w:t>
      </w:r>
      <w:r w:rsidR="00F619CA" w:rsidRPr="00647241">
        <w:rPr>
          <w:rFonts w:ascii="Times New Roman" w:eastAsia="PMingLiU" w:hAnsi="Times New Roman" w:cs="Times New Roman"/>
          <w:sz w:val="24"/>
          <w:szCs w:val="24"/>
          <w:lang w:val="pt-BR" w:eastAsia="zh-TW" w:bidi="lo-LA"/>
        </w:rPr>
        <w:t xml:space="preserve">.2. </w:t>
      </w:r>
      <w:r w:rsidR="00F619CA">
        <w:rPr>
          <w:rFonts w:ascii="Times New Roman" w:eastAsia="PMingLiU" w:hAnsi="Times New Roman" w:cs="Times New Roman"/>
          <w:sz w:val="24"/>
          <w:szCs w:val="24"/>
          <w:lang w:val="pt-BR" w:eastAsia="zh-TW" w:bidi="lo-LA"/>
        </w:rPr>
        <w:t xml:space="preserve">informacija apie planuojamą </w:t>
      </w:r>
      <w:r w:rsidR="00F619CA" w:rsidRPr="00647241">
        <w:rPr>
          <w:rFonts w:ascii="Times New Roman" w:eastAsia="PMingLiU" w:hAnsi="Times New Roman" w:cs="Times New Roman"/>
          <w:sz w:val="24"/>
          <w:szCs w:val="24"/>
          <w:lang w:val="pt-BR" w:eastAsia="zh-TW" w:bidi="lo-LA"/>
        </w:rPr>
        <w:t xml:space="preserve">paslaugų </w:t>
      </w:r>
      <w:r w:rsidR="00F619CA">
        <w:rPr>
          <w:rFonts w:ascii="Times New Roman" w:eastAsia="PMingLiU" w:hAnsi="Times New Roman" w:cs="Times New Roman"/>
          <w:sz w:val="24"/>
          <w:szCs w:val="24"/>
          <w:lang w:val="pt-BR" w:eastAsia="zh-TW" w:bidi="lo-LA"/>
        </w:rPr>
        <w:t>teikimą a</w:t>
      </w:r>
      <w:r w:rsidR="00F619CA" w:rsidRPr="00647241">
        <w:rPr>
          <w:rFonts w:ascii="Times New Roman" w:eastAsia="PMingLiU" w:hAnsi="Times New Roman" w:cs="Times New Roman"/>
          <w:sz w:val="24"/>
          <w:szCs w:val="24"/>
          <w:lang w:val="pt-BR" w:eastAsia="zh-TW" w:bidi="lo-LA"/>
        </w:rPr>
        <w:t>r veiklų</w:t>
      </w:r>
      <w:r w:rsidR="00F619CA">
        <w:rPr>
          <w:rFonts w:ascii="Times New Roman" w:eastAsia="PMingLiU" w:hAnsi="Times New Roman" w:cs="Times New Roman"/>
          <w:sz w:val="24"/>
          <w:szCs w:val="24"/>
          <w:lang w:val="pt-BR" w:eastAsia="zh-TW" w:bidi="lo-LA"/>
        </w:rPr>
        <w:t xml:space="preserve"> organizavimą</w:t>
      </w:r>
      <w:r w:rsidR="00F619CA" w:rsidRPr="00647241">
        <w:rPr>
          <w:rFonts w:ascii="Times New Roman" w:eastAsia="PMingLiU" w:hAnsi="Times New Roman" w:cs="Times New Roman"/>
          <w:sz w:val="24"/>
          <w:szCs w:val="24"/>
          <w:lang w:val="pt-BR" w:eastAsia="zh-TW" w:bidi="lo-LA"/>
        </w:rPr>
        <w:t xml:space="preserve">, išvardytų Tvarkos aprašo 10 punkte; </w:t>
      </w:r>
    </w:p>
    <w:p w14:paraId="0A9AC177" w14:textId="6F0842BB"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2</w:t>
      </w:r>
      <w:r w:rsidR="00F619CA" w:rsidRPr="00647241">
        <w:rPr>
          <w:rFonts w:ascii="Times New Roman" w:eastAsia="PMingLiU" w:hAnsi="Times New Roman" w:cs="Times New Roman"/>
          <w:sz w:val="24"/>
          <w:szCs w:val="24"/>
          <w:lang w:val="pt-BR" w:eastAsia="zh-TW" w:bidi="lo-LA"/>
        </w:rPr>
        <w:t xml:space="preserve">.3. informacija apie </w:t>
      </w:r>
      <w:r w:rsidR="00F619CA">
        <w:rPr>
          <w:rFonts w:ascii="Times New Roman" w:eastAsia="PMingLiU" w:hAnsi="Times New Roman" w:cs="Times New Roman"/>
          <w:sz w:val="24"/>
          <w:szCs w:val="24"/>
          <w:lang w:val="pt-BR" w:eastAsia="zh-TW" w:bidi="lo-LA"/>
        </w:rPr>
        <w:t xml:space="preserve">atitiktį projekto partneriams </w:t>
      </w:r>
      <w:r w:rsidR="00F619CA" w:rsidRPr="00647241">
        <w:rPr>
          <w:rFonts w:ascii="Times New Roman" w:eastAsia="PMingLiU" w:hAnsi="Times New Roman" w:cs="Times New Roman"/>
          <w:sz w:val="24"/>
          <w:szCs w:val="24"/>
          <w:lang w:val="pt-BR" w:eastAsia="zh-TW" w:bidi="lo-LA"/>
        </w:rPr>
        <w:t>keliamiems reikalavimams;</w:t>
      </w:r>
    </w:p>
    <w:p w14:paraId="6DFCA2C8" w14:textId="2AF4F92B"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lastRenderedPageBreak/>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2</w:t>
      </w:r>
      <w:r w:rsidR="00F619CA" w:rsidRPr="00647241">
        <w:rPr>
          <w:rFonts w:ascii="Times New Roman" w:eastAsia="PMingLiU" w:hAnsi="Times New Roman" w:cs="Times New Roman"/>
          <w:sz w:val="24"/>
          <w:szCs w:val="24"/>
          <w:lang w:val="pt-BR" w:eastAsia="zh-TW" w:bidi="lo-LA"/>
        </w:rPr>
        <w:t>.4. pridedami dokumentai;</w:t>
      </w:r>
    </w:p>
    <w:p w14:paraId="0FFDD2F9" w14:textId="1307BC91"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2</w:t>
      </w:r>
      <w:r w:rsidR="00F619CA" w:rsidRPr="00647241">
        <w:rPr>
          <w:rFonts w:ascii="Times New Roman" w:eastAsia="PMingLiU" w:hAnsi="Times New Roman" w:cs="Times New Roman"/>
          <w:sz w:val="24"/>
          <w:szCs w:val="24"/>
          <w:lang w:val="pt-BR" w:eastAsia="zh-TW" w:bidi="lo-LA"/>
        </w:rPr>
        <w:t>.5. partnerio deklaracija.</w:t>
      </w:r>
    </w:p>
    <w:p w14:paraId="17936384" w14:textId="2AD9C744"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eastAsia="zh-TW" w:bidi="lo-LA"/>
        </w:rPr>
        <w:tab/>
      </w:r>
      <w:r w:rsidR="00F619CA" w:rsidRPr="00647241">
        <w:rPr>
          <w:rFonts w:ascii="Times New Roman" w:eastAsia="PMingLiU" w:hAnsi="Times New Roman" w:cs="Times New Roman"/>
          <w:sz w:val="24"/>
          <w:szCs w:val="24"/>
          <w:lang w:eastAsia="zh-TW" w:bidi="lo-LA"/>
        </w:rPr>
        <w:t>2</w:t>
      </w:r>
      <w:r w:rsidR="00F619CA">
        <w:rPr>
          <w:rFonts w:ascii="Times New Roman" w:eastAsia="PMingLiU" w:hAnsi="Times New Roman" w:cs="Times New Roman"/>
          <w:sz w:val="24"/>
          <w:szCs w:val="24"/>
          <w:lang w:eastAsia="zh-TW" w:bidi="lo-LA"/>
        </w:rPr>
        <w:t>3</w:t>
      </w:r>
      <w:r w:rsidR="00F619CA" w:rsidRPr="00647241">
        <w:rPr>
          <w:rFonts w:ascii="Times New Roman" w:eastAsia="PMingLiU" w:hAnsi="Times New Roman" w:cs="Times New Roman"/>
          <w:sz w:val="24"/>
          <w:szCs w:val="24"/>
          <w:lang w:eastAsia="zh-TW" w:bidi="lo-LA"/>
        </w:rPr>
        <w:t>. Kartu su projekto paraiška privaloma pateikti šiuos dokumentus:</w:t>
      </w:r>
    </w:p>
    <w:p w14:paraId="0C5D7641" w14:textId="7FBE4534"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eastAsia="zh-TW" w:bidi="lo-LA"/>
        </w:rPr>
        <w:tab/>
      </w:r>
      <w:r w:rsidR="00F619CA" w:rsidRPr="00647241">
        <w:rPr>
          <w:rFonts w:ascii="Times New Roman" w:eastAsia="PMingLiU" w:hAnsi="Times New Roman" w:cs="Times New Roman"/>
          <w:sz w:val="24"/>
          <w:szCs w:val="24"/>
          <w:lang w:eastAsia="zh-TW" w:bidi="lo-LA"/>
        </w:rPr>
        <w:t>2</w:t>
      </w:r>
      <w:r w:rsidR="00F619CA">
        <w:rPr>
          <w:rFonts w:ascii="Times New Roman" w:eastAsia="PMingLiU" w:hAnsi="Times New Roman" w:cs="Times New Roman"/>
          <w:sz w:val="24"/>
          <w:szCs w:val="24"/>
          <w:lang w:eastAsia="zh-TW" w:bidi="lo-LA"/>
        </w:rPr>
        <w:t>3</w:t>
      </w:r>
      <w:r w:rsidR="00F619CA" w:rsidRPr="00647241">
        <w:rPr>
          <w:rFonts w:ascii="Times New Roman" w:eastAsia="PMingLiU" w:hAnsi="Times New Roman" w:cs="Times New Roman"/>
          <w:sz w:val="24"/>
          <w:szCs w:val="24"/>
          <w:lang w:eastAsia="zh-TW" w:bidi="lo-LA"/>
        </w:rPr>
        <w:t>.1. o</w:t>
      </w:r>
      <w:r w:rsidR="00F619CA" w:rsidRPr="00647241">
        <w:rPr>
          <w:rFonts w:ascii="Times New Roman" w:eastAsia="Times New Roman" w:hAnsi="Times New Roman" w:cs="Times New Roman"/>
          <w:sz w:val="24"/>
          <w:szCs w:val="20"/>
        </w:rPr>
        <w:t>rganizacijos registracijos pažymėjimo kopiją;</w:t>
      </w:r>
    </w:p>
    <w:p w14:paraId="788E5109" w14:textId="4171E35C" w:rsidR="00F619CA" w:rsidRPr="00647241" w:rsidRDefault="00924D4A" w:rsidP="00924D4A">
      <w:pPr>
        <w:tabs>
          <w:tab w:val="left" w:pos="0"/>
          <w:tab w:val="left" w:pos="1276"/>
        </w:tabs>
        <w:spacing w:after="0" w:line="360" w:lineRule="auto"/>
        <w:ind w:firstLine="7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sidR="00F619CA" w:rsidRPr="00647241">
        <w:rPr>
          <w:rFonts w:ascii="Times New Roman" w:eastAsia="Times New Roman" w:hAnsi="Times New Roman" w:cs="Times New Roman"/>
          <w:sz w:val="24"/>
          <w:szCs w:val="20"/>
        </w:rPr>
        <w:t>2</w:t>
      </w:r>
      <w:r w:rsidR="00F619CA">
        <w:rPr>
          <w:rFonts w:ascii="Times New Roman" w:eastAsia="Times New Roman" w:hAnsi="Times New Roman" w:cs="Times New Roman"/>
          <w:sz w:val="24"/>
          <w:szCs w:val="20"/>
        </w:rPr>
        <w:t>3</w:t>
      </w:r>
      <w:r w:rsidR="00F619CA" w:rsidRPr="00647241">
        <w:rPr>
          <w:rFonts w:ascii="Times New Roman" w:eastAsia="Times New Roman" w:hAnsi="Times New Roman" w:cs="Times New Roman"/>
          <w:sz w:val="24"/>
          <w:szCs w:val="20"/>
        </w:rPr>
        <w:t>.2. organizacijos steigimo dokumentų (įstatų, nuostatų ir kt.) kopiją;</w:t>
      </w:r>
    </w:p>
    <w:p w14:paraId="06C7B3AB" w14:textId="3E4E331D" w:rsidR="00F619CA" w:rsidRPr="00DA1C3F" w:rsidRDefault="00924D4A" w:rsidP="00924D4A">
      <w:pPr>
        <w:tabs>
          <w:tab w:val="left" w:pos="0"/>
          <w:tab w:val="left" w:pos="630"/>
          <w:tab w:val="left" w:pos="1134"/>
          <w:tab w:val="left" w:pos="1276"/>
          <w:tab w:val="left" w:pos="1701"/>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F619CA">
        <w:rPr>
          <w:rFonts w:ascii="Times New Roman" w:eastAsia="Times New Roman" w:hAnsi="Times New Roman" w:cs="Times New Roman"/>
          <w:sz w:val="24"/>
          <w:szCs w:val="24"/>
          <w:lang w:eastAsia="lt-LT"/>
        </w:rPr>
        <w:t xml:space="preserve">23.3. dokumentus, </w:t>
      </w:r>
      <w:r w:rsidR="00F619CA" w:rsidRPr="006334D5">
        <w:rPr>
          <w:rFonts w:ascii="Times New Roman" w:eastAsia="Times New Roman" w:hAnsi="Times New Roman" w:cs="Times New Roman"/>
          <w:sz w:val="24"/>
          <w:szCs w:val="24"/>
          <w:lang w:eastAsia="lt-LT"/>
        </w:rPr>
        <w:t>užtikrin</w:t>
      </w:r>
      <w:r w:rsidR="00F619CA">
        <w:rPr>
          <w:rFonts w:ascii="Times New Roman" w:eastAsia="Times New Roman" w:hAnsi="Times New Roman" w:cs="Times New Roman"/>
          <w:sz w:val="24"/>
          <w:szCs w:val="24"/>
          <w:lang w:eastAsia="lt-LT"/>
        </w:rPr>
        <w:t>ančius</w:t>
      </w:r>
      <w:r w:rsidR="00F619CA" w:rsidRPr="006334D5">
        <w:rPr>
          <w:rFonts w:ascii="Times New Roman" w:eastAsia="Times New Roman" w:hAnsi="Times New Roman" w:cs="Times New Roman"/>
          <w:sz w:val="24"/>
          <w:szCs w:val="24"/>
          <w:lang w:eastAsia="lt-LT"/>
        </w:rPr>
        <w:t xml:space="preserve"> </w:t>
      </w:r>
      <w:r w:rsidR="00F619CA">
        <w:rPr>
          <w:rFonts w:ascii="Times New Roman" w:eastAsia="Times New Roman" w:hAnsi="Times New Roman" w:cs="Times New Roman"/>
          <w:sz w:val="24"/>
          <w:szCs w:val="24"/>
          <w:lang w:eastAsia="lt-LT"/>
        </w:rPr>
        <w:t>projekto</w:t>
      </w:r>
      <w:r w:rsidR="00F619CA" w:rsidRPr="006334D5">
        <w:rPr>
          <w:rFonts w:ascii="Times New Roman" w:eastAsia="Times New Roman" w:hAnsi="Times New Roman" w:cs="Times New Roman"/>
          <w:sz w:val="24"/>
          <w:szCs w:val="24"/>
          <w:lang w:eastAsia="lt-LT"/>
        </w:rPr>
        <w:t xml:space="preserve"> atitiktį dienos socialinės globos ir slaugos paslaugų teikimo reikalavimams</w:t>
      </w:r>
      <w:r w:rsidR="00F619CA" w:rsidRPr="006B6F65">
        <w:rPr>
          <w:rFonts w:ascii="Times New Roman" w:eastAsia="PMingLiU" w:hAnsi="Times New Roman" w:cs="Times New Roman"/>
          <w:sz w:val="24"/>
          <w:szCs w:val="24"/>
          <w:lang w:val="pt-BR" w:eastAsia="zh-TW" w:bidi="lo-LA"/>
        </w:rPr>
        <w:t>;</w:t>
      </w:r>
    </w:p>
    <w:p w14:paraId="36446217" w14:textId="590BABBC" w:rsidR="00F619CA" w:rsidRPr="00647241"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Times New Roman" w:hAnsi="Times New Roman" w:cs="Times New Roman"/>
          <w:sz w:val="24"/>
          <w:szCs w:val="20"/>
        </w:rPr>
        <w:tab/>
      </w:r>
      <w:r w:rsidR="00F619CA" w:rsidRPr="00647241">
        <w:rPr>
          <w:rFonts w:ascii="Times New Roman" w:eastAsia="Times New Roman" w:hAnsi="Times New Roman" w:cs="Times New Roman"/>
          <w:sz w:val="24"/>
          <w:szCs w:val="20"/>
        </w:rPr>
        <w:t>2</w:t>
      </w:r>
      <w:r w:rsidR="00F619CA">
        <w:rPr>
          <w:rFonts w:ascii="Times New Roman" w:eastAsia="Times New Roman" w:hAnsi="Times New Roman" w:cs="Times New Roman"/>
          <w:sz w:val="24"/>
          <w:szCs w:val="20"/>
        </w:rPr>
        <w:t>3</w:t>
      </w:r>
      <w:r w:rsidR="00F619CA" w:rsidRPr="00647241">
        <w:rPr>
          <w:rFonts w:ascii="Times New Roman" w:eastAsia="Times New Roman" w:hAnsi="Times New Roman" w:cs="Times New Roman"/>
          <w:sz w:val="24"/>
          <w:szCs w:val="20"/>
        </w:rPr>
        <w:t>.</w:t>
      </w:r>
      <w:r w:rsidR="00F619CA">
        <w:rPr>
          <w:rFonts w:ascii="Times New Roman" w:eastAsia="Times New Roman" w:hAnsi="Times New Roman" w:cs="Times New Roman"/>
          <w:sz w:val="24"/>
          <w:szCs w:val="20"/>
        </w:rPr>
        <w:t>4</w:t>
      </w:r>
      <w:r w:rsidR="00F619CA" w:rsidRPr="00647241">
        <w:rPr>
          <w:rFonts w:ascii="Times New Roman" w:eastAsia="Times New Roman" w:hAnsi="Times New Roman" w:cs="Times New Roman"/>
          <w:sz w:val="24"/>
          <w:szCs w:val="20"/>
        </w:rPr>
        <w:t>. jei organizacijai atstovauja ne jos vadovas, – dokumento, patvirtinančio asmens teisę veikti pareiškėjo vardu, kopiją.</w:t>
      </w:r>
    </w:p>
    <w:p w14:paraId="7873E451" w14:textId="2FC84116" w:rsidR="00F619CA" w:rsidRPr="00787BF2" w:rsidRDefault="00924D4A" w:rsidP="00924D4A">
      <w:pPr>
        <w:tabs>
          <w:tab w:val="left" w:pos="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47241">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eastAsia="zh-TW" w:bidi="lo-LA"/>
        </w:rPr>
        <w:t>4</w:t>
      </w:r>
      <w:r w:rsidR="00F619CA" w:rsidRPr="00647241">
        <w:rPr>
          <w:rFonts w:ascii="Times New Roman" w:eastAsia="PMingLiU" w:hAnsi="Times New Roman" w:cs="Times New Roman"/>
          <w:sz w:val="24"/>
          <w:szCs w:val="24"/>
          <w:lang w:eastAsia="zh-TW" w:bidi="lo-LA"/>
        </w:rPr>
        <w:t xml:space="preserve">. </w:t>
      </w:r>
      <w:r w:rsidR="00F619CA" w:rsidRPr="00787BF2">
        <w:rPr>
          <w:rFonts w:ascii="Times New Roman" w:eastAsia="Calibri" w:hAnsi="Times New Roman" w:cs="Times New Roman"/>
          <w:sz w:val="24"/>
          <w:szCs w:val="24"/>
          <w:lang w:eastAsia="zh-CN"/>
        </w:rPr>
        <w:t xml:space="preserve">Paraiška turi būti užpildyta kompiuteriu lietuvių kalba ir pasirašyta </w:t>
      </w:r>
      <w:r w:rsidR="00F619CA">
        <w:rPr>
          <w:rFonts w:ascii="Times New Roman" w:eastAsia="Times New Roman" w:hAnsi="Times New Roman" w:cs="Times New Roman"/>
          <w:color w:val="000000"/>
          <w:sz w:val="24"/>
          <w:szCs w:val="24"/>
        </w:rPr>
        <w:t>p</w:t>
      </w:r>
      <w:r w:rsidR="00F619CA" w:rsidRPr="00787BF2">
        <w:rPr>
          <w:rFonts w:ascii="Times New Roman" w:eastAsia="Times New Roman" w:hAnsi="Times New Roman" w:cs="Times New Roman"/>
          <w:color w:val="000000"/>
          <w:sz w:val="24"/>
          <w:szCs w:val="24"/>
        </w:rPr>
        <w:t>araiškos teikėjo</w:t>
      </w:r>
      <w:r w:rsidR="00F619CA" w:rsidRPr="00787BF2">
        <w:rPr>
          <w:rFonts w:ascii="Times New Roman" w:eastAsia="Calibri" w:hAnsi="Times New Roman" w:cs="Times New Roman"/>
          <w:color w:val="000000"/>
          <w:sz w:val="24"/>
          <w:szCs w:val="24"/>
          <w:lang w:eastAsia="zh-CN"/>
        </w:rPr>
        <w:t xml:space="preserve"> vadovo ar jo įgalioto asmens, turinčio teisę veikti įstaigos / organizacijos vardu, nurodant vardą, pavardę ir pareigas, bei patvirtinta anspaudu, jei įstaiga / organizacija anspaudą privalo turėti. Visi </w:t>
      </w:r>
      <w:r w:rsidR="00F619CA">
        <w:rPr>
          <w:rFonts w:ascii="Times New Roman" w:eastAsia="Calibri" w:hAnsi="Times New Roman" w:cs="Times New Roman"/>
          <w:color w:val="000000"/>
          <w:sz w:val="24"/>
          <w:szCs w:val="24"/>
          <w:lang w:eastAsia="zh-CN"/>
        </w:rPr>
        <w:t>p</w:t>
      </w:r>
      <w:r w:rsidR="00F619CA" w:rsidRPr="00787BF2">
        <w:rPr>
          <w:rFonts w:ascii="Times New Roman" w:eastAsia="Calibri" w:hAnsi="Times New Roman" w:cs="Times New Roman"/>
          <w:color w:val="000000"/>
          <w:sz w:val="24"/>
          <w:szCs w:val="24"/>
          <w:lang w:eastAsia="zh-CN"/>
        </w:rPr>
        <w:t xml:space="preserve">araiškos </w:t>
      </w:r>
      <w:r w:rsidR="00F619CA" w:rsidRPr="00787BF2">
        <w:rPr>
          <w:rFonts w:ascii="Times New Roman" w:eastAsia="Calibri" w:hAnsi="Times New Roman" w:cs="Times New Roman"/>
          <w:sz w:val="24"/>
          <w:szCs w:val="24"/>
          <w:lang w:eastAsia="zh-CN"/>
        </w:rPr>
        <w:t>bei prie jos pridedamų dokumentų lapai turi būti sunumeruoti ir susegti į aplankalą. Paraiškos ir prie jos pridedamų dokumentų numeracija turi būti ištisinė.</w:t>
      </w:r>
      <w:r w:rsidR="00F619CA" w:rsidRPr="00787BF2">
        <w:rPr>
          <w:rFonts w:ascii="Times New Roman" w:eastAsia="SimSun" w:hAnsi="Times New Roman" w:cs="Times New Roman"/>
          <w:sz w:val="24"/>
          <w:szCs w:val="24"/>
          <w:lang w:eastAsia="zh-CN"/>
        </w:rPr>
        <w:t xml:space="preserve"> </w:t>
      </w:r>
      <w:r w:rsidR="00F619CA" w:rsidRPr="00647241">
        <w:rPr>
          <w:rFonts w:ascii="Times New Roman" w:eastAsia="PMingLiU" w:hAnsi="Times New Roman" w:cs="Times New Roman"/>
          <w:sz w:val="24"/>
          <w:szCs w:val="24"/>
          <w:lang w:eastAsia="zh-TW" w:bidi="lo-LA"/>
        </w:rPr>
        <w:t>Ranka užpildytos paraiškos nenagrinėjamos.</w:t>
      </w:r>
    </w:p>
    <w:p w14:paraId="110B0112" w14:textId="25A029DB" w:rsidR="00F619CA" w:rsidRPr="00787BF2" w:rsidRDefault="000141E5" w:rsidP="000141E5">
      <w:pPr>
        <w:tabs>
          <w:tab w:val="left" w:pos="1276"/>
        </w:tabs>
        <w:suppressAutoHyphens/>
        <w:spacing w:after="0" w:line="360" w:lineRule="auto"/>
        <w:ind w:firstLine="567"/>
        <w:jc w:val="both"/>
        <w:textAlignment w:val="baseline"/>
        <w:rPr>
          <w:rFonts w:ascii="Times New Roman" w:eastAsia="Times New Roman" w:hAnsi="Times New Roman" w:cs="Times New Roman"/>
          <w:sz w:val="24"/>
          <w:szCs w:val="20"/>
        </w:rPr>
      </w:pPr>
      <w:r>
        <w:rPr>
          <w:rFonts w:ascii="Times New Roman" w:eastAsia="SimSun" w:hAnsi="Times New Roman" w:cs="Times New Roman"/>
          <w:sz w:val="24"/>
          <w:szCs w:val="24"/>
          <w:lang w:eastAsia="zh-CN"/>
        </w:rPr>
        <w:tab/>
      </w:r>
      <w:r w:rsidR="00F619CA">
        <w:rPr>
          <w:rFonts w:ascii="Times New Roman" w:eastAsia="SimSun" w:hAnsi="Times New Roman" w:cs="Times New Roman"/>
          <w:sz w:val="24"/>
          <w:szCs w:val="24"/>
          <w:lang w:eastAsia="zh-CN"/>
        </w:rPr>
        <w:t>25</w:t>
      </w:r>
      <w:r w:rsidR="00F619CA" w:rsidRPr="00787BF2">
        <w:rPr>
          <w:rFonts w:ascii="Times New Roman" w:eastAsia="SimSun" w:hAnsi="Times New Roman" w:cs="Times New Roman"/>
          <w:sz w:val="24"/>
          <w:szCs w:val="24"/>
          <w:lang w:eastAsia="zh-CN"/>
        </w:rPr>
        <w:t>. P</w:t>
      </w:r>
      <w:r w:rsidR="00F619CA" w:rsidRPr="00787BF2">
        <w:rPr>
          <w:rFonts w:ascii="Times New Roman" w:eastAsia="Times New Roman" w:hAnsi="Times New Roman" w:cs="Times New Roman"/>
          <w:sz w:val="24"/>
          <w:szCs w:val="24"/>
        </w:rPr>
        <w:t xml:space="preserve">araiškos teikėjas </w:t>
      </w:r>
      <w:r w:rsidR="00F619CA">
        <w:rPr>
          <w:rFonts w:ascii="Times New Roman" w:eastAsia="Times New Roman" w:hAnsi="Times New Roman" w:cs="Times New Roman"/>
          <w:sz w:val="24"/>
          <w:szCs w:val="24"/>
        </w:rPr>
        <w:t>p</w:t>
      </w:r>
      <w:r w:rsidR="00F619CA" w:rsidRPr="00787BF2">
        <w:rPr>
          <w:rFonts w:ascii="Times New Roman" w:eastAsia="Times New Roman" w:hAnsi="Times New Roman" w:cs="Times New Roman"/>
          <w:sz w:val="24"/>
          <w:szCs w:val="24"/>
        </w:rPr>
        <w:t>araišk</w:t>
      </w:r>
      <w:r w:rsidR="00F619CA">
        <w:rPr>
          <w:rFonts w:ascii="Times New Roman" w:eastAsia="Times New Roman" w:hAnsi="Times New Roman" w:cs="Times New Roman"/>
          <w:sz w:val="24"/>
          <w:szCs w:val="24"/>
        </w:rPr>
        <w:t xml:space="preserve">ą </w:t>
      </w:r>
      <w:r w:rsidR="00F619CA" w:rsidRPr="00787BF2">
        <w:rPr>
          <w:rFonts w:ascii="Times New Roman" w:eastAsia="Times New Roman" w:hAnsi="Times New Roman" w:cs="Times New Roman"/>
          <w:sz w:val="24"/>
          <w:szCs w:val="24"/>
        </w:rPr>
        <w:t xml:space="preserve">ir prie jos pridedamus dokumentus gali pateikti šiais būdais: </w:t>
      </w:r>
    </w:p>
    <w:p w14:paraId="6E34DCF0" w14:textId="0C728D8E" w:rsidR="00F619CA" w:rsidRPr="00DB68C8" w:rsidRDefault="000141E5" w:rsidP="000141E5">
      <w:pPr>
        <w:tabs>
          <w:tab w:val="left" w:pos="1276"/>
        </w:tabs>
        <w:suppressAutoHyphens/>
        <w:spacing w:after="0" w:line="360" w:lineRule="auto"/>
        <w:ind w:firstLine="567"/>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4"/>
        </w:rPr>
        <w:tab/>
      </w:r>
      <w:r w:rsidR="00F619CA">
        <w:rPr>
          <w:rFonts w:ascii="Times New Roman" w:eastAsia="Times New Roman" w:hAnsi="Times New Roman" w:cs="Times New Roman"/>
          <w:sz w:val="24"/>
          <w:szCs w:val="24"/>
        </w:rPr>
        <w:t>25</w:t>
      </w:r>
      <w:r w:rsidR="00F619CA" w:rsidRPr="00787BF2">
        <w:rPr>
          <w:rFonts w:ascii="Times New Roman" w:eastAsia="Times New Roman" w:hAnsi="Times New Roman" w:cs="Times New Roman"/>
          <w:sz w:val="24"/>
          <w:szCs w:val="24"/>
        </w:rPr>
        <w:t>.1. asmeniškai pristatyti į Savivaldyb</w:t>
      </w:r>
      <w:r w:rsidR="00F619CA">
        <w:rPr>
          <w:rFonts w:ascii="Times New Roman" w:eastAsia="Times New Roman" w:hAnsi="Times New Roman" w:cs="Times New Roman"/>
          <w:sz w:val="24"/>
          <w:szCs w:val="24"/>
        </w:rPr>
        <w:t>ę</w:t>
      </w:r>
      <w:r w:rsidR="00F619CA" w:rsidRPr="00787BF2">
        <w:rPr>
          <w:rFonts w:ascii="Times New Roman" w:eastAsia="Times New Roman" w:hAnsi="Times New Roman" w:cs="Times New Roman"/>
          <w:sz w:val="24"/>
          <w:szCs w:val="24"/>
        </w:rPr>
        <w:t xml:space="preserve"> adresu: </w:t>
      </w:r>
      <w:r w:rsidR="00F619CA">
        <w:rPr>
          <w:rFonts w:ascii="Times New Roman" w:eastAsia="Times New Roman" w:hAnsi="Times New Roman" w:cs="Times New Roman"/>
          <w:sz w:val="24"/>
          <w:szCs w:val="24"/>
        </w:rPr>
        <w:t>Vytauto g. 2, Kupiškis, 101 kab</w:t>
      </w:r>
      <w:r w:rsidR="00F619CA" w:rsidRPr="00787BF2">
        <w:rPr>
          <w:rFonts w:ascii="Times New Roman" w:eastAsia="Times New Roman" w:hAnsi="Times New Roman" w:cs="Times New Roman"/>
          <w:sz w:val="24"/>
          <w:szCs w:val="24"/>
        </w:rPr>
        <w:t xml:space="preserve">. Paraiška pateikiama užklijuotame voke. Ant voko turi būti užrašyta </w:t>
      </w:r>
      <w:r w:rsidR="00F619CA">
        <w:rPr>
          <w:rFonts w:ascii="Times New Roman" w:eastAsia="Times New Roman" w:hAnsi="Times New Roman" w:cs="Times New Roman"/>
          <w:color w:val="000000"/>
          <w:sz w:val="24"/>
          <w:szCs w:val="24"/>
        </w:rPr>
        <w:t>p</w:t>
      </w:r>
      <w:r w:rsidR="00F619CA" w:rsidRPr="00787BF2">
        <w:rPr>
          <w:rFonts w:ascii="Times New Roman" w:eastAsia="Times New Roman" w:hAnsi="Times New Roman" w:cs="Times New Roman"/>
          <w:sz w:val="24"/>
          <w:szCs w:val="24"/>
        </w:rPr>
        <w:t xml:space="preserve">araiškos teikėjo pavadinimas ir </w:t>
      </w:r>
      <w:r w:rsidR="00F619CA">
        <w:rPr>
          <w:rFonts w:ascii="Times New Roman" w:eastAsia="Times New Roman" w:hAnsi="Times New Roman" w:cs="Times New Roman"/>
          <w:color w:val="000000"/>
          <w:sz w:val="24"/>
          <w:szCs w:val="24"/>
        </w:rPr>
        <w:t>a</w:t>
      </w:r>
      <w:r w:rsidR="00F619CA" w:rsidRPr="00787BF2">
        <w:rPr>
          <w:rFonts w:ascii="Times New Roman" w:eastAsia="Times New Roman" w:hAnsi="Times New Roman" w:cs="Times New Roman"/>
          <w:sz w:val="24"/>
          <w:szCs w:val="24"/>
        </w:rPr>
        <w:t xml:space="preserve">trankos pavadinimas: </w:t>
      </w:r>
      <w:r w:rsidR="00F619CA" w:rsidRPr="00787BF2">
        <w:rPr>
          <w:rFonts w:ascii="Times New Roman" w:eastAsia="Times New Roman" w:hAnsi="Times New Roman" w:cs="Times New Roman"/>
          <w:sz w:val="24"/>
          <w:szCs w:val="20"/>
        </w:rPr>
        <w:t xml:space="preserve">„Integralios pagalbos </w:t>
      </w:r>
      <w:r w:rsidR="00F619CA">
        <w:rPr>
          <w:rFonts w:ascii="Times New Roman" w:eastAsia="Times New Roman" w:hAnsi="Times New Roman" w:cs="Times New Roman"/>
          <w:sz w:val="24"/>
          <w:szCs w:val="20"/>
        </w:rPr>
        <w:t xml:space="preserve">projekto partnerių Kupiškio rajono savivaldybėje </w:t>
      </w:r>
      <w:r w:rsidR="00F619CA" w:rsidRPr="00787BF2">
        <w:rPr>
          <w:rFonts w:ascii="Times New Roman" w:eastAsia="Times New Roman" w:hAnsi="Times New Roman" w:cs="Times New Roman"/>
          <w:sz w:val="24"/>
          <w:szCs w:val="24"/>
        </w:rPr>
        <w:t xml:space="preserve">atranka“. </w:t>
      </w:r>
    </w:p>
    <w:p w14:paraId="7D0CD560" w14:textId="21AD2FA5" w:rsidR="00F619CA" w:rsidRDefault="000141E5" w:rsidP="000141E5">
      <w:pPr>
        <w:tabs>
          <w:tab w:val="left" w:pos="1276"/>
        </w:tabs>
        <w:suppressAutoHyphens/>
        <w:spacing w:after="0" w:line="36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19CA">
        <w:rPr>
          <w:rFonts w:ascii="Times New Roman" w:eastAsia="Times New Roman" w:hAnsi="Times New Roman" w:cs="Times New Roman"/>
          <w:sz w:val="24"/>
          <w:szCs w:val="24"/>
        </w:rPr>
        <w:t xml:space="preserve">25.2. </w:t>
      </w:r>
      <w:r w:rsidR="00F619CA" w:rsidRPr="00DB68C8">
        <w:rPr>
          <w:rFonts w:ascii="Times New Roman" w:eastAsia="Lucida Sans Unicode" w:hAnsi="Times New Roman" w:cs="Times New Roman"/>
          <w:sz w:val="24"/>
          <w:szCs w:val="24"/>
          <w:lang w:eastAsia="lt-LT"/>
        </w:rPr>
        <w:t>elektroniniu paštu savivaldybe@kupiskis.lt, kai paraiška pasirašyta elektroniniu parašu;</w:t>
      </w:r>
    </w:p>
    <w:p w14:paraId="7062BD2E" w14:textId="0C09831E" w:rsidR="00F619CA" w:rsidRPr="00787BF2" w:rsidRDefault="000141E5" w:rsidP="000141E5">
      <w:pPr>
        <w:tabs>
          <w:tab w:val="left" w:pos="1276"/>
        </w:tabs>
        <w:suppressAutoHyphens/>
        <w:spacing w:after="0" w:line="360" w:lineRule="auto"/>
        <w:ind w:firstLine="567"/>
        <w:jc w:val="both"/>
        <w:textAlignment w:val="baseline"/>
        <w:rPr>
          <w:rFonts w:ascii="Times New Roman" w:eastAsia="Times New Roman" w:hAnsi="Times New Roman" w:cs="Times New Roman"/>
          <w:sz w:val="24"/>
          <w:szCs w:val="24"/>
        </w:rPr>
      </w:pPr>
      <w:r>
        <w:rPr>
          <w:rFonts w:ascii="Times New Roman" w:eastAsia="PMingLiU" w:hAnsi="Times New Roman" w:cs="Times New Roman"/>
          <w:sz w:val="24"/>
          <w:szCs w:val="24"/>
          <w:lang w:val="pt-BR" w:eastAsia="zh-TW" w:bidi="lo-LA"/>
        </w:rPr>
        <w:tab/>
      </w:r>
      <w:r w:rsidR="00F619CA" w:rsidRPr="00DB68C8">
        <w:rPr>
          <w:rFonts w:ascii="Times New Roman" w:eastAsia="PMingLiU" w:hAnsi="Times New Roman" w:cs="Times New Roman"/>
          <w:sz w:val="24"/>
          <w:szCs w:val="24"/>
          <w:lang w:val="pt-BR" w:eastAsia="zh-TW" w:bidi="lo-LA"/>
        </w:rPr>
        <w:t>2</w:t>
      </w:r>
      <w:r w:rsidR="00F619CA">
        <w:rPr>
          <w:rFonts w:ascii="Times New Roman" w:eastAsia="PMingLiU" w:hAnsi="Times New Roman" w:cs="Times New Roman"/>
          <w:sz w:val="24"/>
          <w:szCs w:val="24"/>
          <w:lang w:val="pt-BR" w:eastAsia="zh-TW" w:bidi="lo-LA"/>
        </w:rPr>
        <w:t>5</w:t>
      </w:r>
      <w:r w:rsidR="00F619CA" w:rsidRPr="00DB68C8">
        <w:rPr>
          <w:rFonts w:ascii="Times New Roman" w:eastAsia="PMingLiU" w:hAnsi="Times New Roman" w:cs="Times New Roman"/>
          <w:sz w:val="24"/>
          <w:szCs w:val="24"/>
          <w:lang w:val="pt-BR" w:eastAsia="zh-TW" w:bidi="lo-LA"/>
        </w:rPr>
        <w:t>.</w:t>
      </w:r>
      <w:r w:rsidR="00A9019B">
        <w:rPr>
          <w:rFonts w:ascii="Times New Roman" w:eastAsia="PMingLiU" w:hAnsi="Times New Roman" w:cs="Times New Roman"/>
          <w:sz w:val="24"/>
          <w:szCs w:val="24"/>
          <w:lang w:val="pt-BR" w:eastAsia="zh-TW" w:bidi="lo-LA"/>
        </w:rPr>
        <w:t>3</w:t>
      </w:r>
      <w:r w:rsidR="00F619CA" w:rsidRPr="00DB68C8">
        <w:rPr>
          <w:rFonts w:ascii="Times New Roman" w:eastAsia="PMingLiU" w:hAnsi="Times New Roman" w:cs="Times New Roman"/>
          <w:sz w:val="24"/>
          <w:szCs w:val="24"/>
          <w:lang w:val="pt-BR" w:eastAsia="zh-TW" w:bidi="lo-LA"/>
        </w:rPr>
        <w:t xml:space="preserve">. </w:t>
      </w:r>
      <w:r w:rsidR="00F619CA" w:rsidRPr="00DB68C8">
        <w:rPr>
          <w:rFonts w:ascii="Times New Roman" w:eastAsia="Lucida Sans Unicode" w:hAnsi="Times New Roman" w:cs="Times New Roman"/>
          <w:sz w:val="24"/>
          <w:szCs w:val="24"/>
          <w:lang w:eastAsia="lt-LT"/>
        </w:rPr>
        <w:t>elektroniniu paštu</w:t>
      </w:r>
      <w:r w:rsidR="00F619CA" w:rsidRPr="00DB68C8">
        <w:rPr>
          <w:rFonts w:ascii="Times New Roman" w:eastAsia="Times New Roman" w:hAnsi="Times New Roman" w:cs="Times New Roman"/>
          <w:sz w:val="24"/>
          <w:szCs w:val="20"/>
        </w:rPr>
        <w:t xml:space="preserve"> </w:t>
      </w:r>
      <w:r w:rsidR="00F619CA" w:rsidRPr="00DB68C8">
        <w:rPr>
          <w:rFonts w:ascii="Times New Roman" w:eastAsia="Lucida Sans Unicode" w:hAnsi="Times New Roman" w:cs="Times New Roman"/>
          <w:sz w:val="24"/>
          <w:szCs w:val="24"/>
          <w:lang w:eastAsia="lt-LT"/>
        </w:rPr>
        <w:t>savivaldybe@kupiskis.lt, kai pasirašyta paraiška ir pridedami dokumentai nuskenuoti ir galima identifikuoti paraišką teikiantį asmenį.</w:t>
      </w:r>
    </w:p>
    <w:p w14:paraId="170090EA" w14:textId="63F7D5E3" w:rsidR="00F619CA" w:rsidRPr="00787BF2" w:rsidRDefault="000141E5" w:rsidP="000141E5">
      <w:pPr>
        <w:tabs>
          <w:tab w:val="left" w:pos="1276"/>
          <w:tab w:val="left" w:pos="1560"/>
          <w:tab w:val="left" w:pos="1843"/>
        </w:tabs>
        <w:suppressAutoHyphens/>
        <w:spacing w:after="0" w:line="360" w:lineRule="auto"/>
        <w:ind w:firstLine="567"/>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619CA">
        <w:rPr>
          <w:rFonts w:ascii="Times New Roman" w:eastAsia="Times New Roman" w:hAnsi="Times New Roman" w:cs="Times New Roman"/>
          <w:sz w:val="24"/>
          <w:szCs w:val="24"/>
        </w:rPr>
        <w:t>26</w:t>
      </w:r>
      <w:r w:rsidR="00F619CA" w:rsidRPr="00787BF2">
        <w:rPr>
          <w:rFonts w:ascii="Times New Roman" w:eastAsia="Times New Roman" w:hAnsi="Times New Roman" w:cs="Times New Roman"/>
          <w:sz w:val="24"/>
          <w:szCs w:val="24"/>
        </w:rPr>
        <w:t xml:space="preserve">. Paraiškos teikėjas gali pateikti tik vieną paraišką. </w:t>
      </w:r>
    </w:p>
    <w:p w14:paraId="0BC41696" w14:textId="35D543F3" w:rsidR="00F619CA" w:rsidRPr="00787BF2" w:rsidRDefault="000141E5" w:rsidP="00F619CA">
      <w:pPr>
        <w:tabs>
          <w:tab w:val="left" w:pos="1276"/>
          <w:tab w:val="left" w:pos="1560"/>
          <w:tab w:val="left" w:pos="1843"/>
        </w:tabs>
        <w:suppressAutoHyphens/>
        <w:spacing w:after="0" w:line="36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ab/>
      </w:r>
      <w:r w:rsidR="00F619CA">
        <w:rPr>
          <w:rFonts w:ascii="Times New Roman" w:eastAsia="Times New Roman" w:hAnsi="Times New Roman" w:cs="Times New Roman"/>
          <w:sz w:val="24"/>
          <w:szCs w:val="24"/>
        </w:rPr>
        <w:t>27</w:t>
      </w:r>
      <w:r w:rsidR="00F619CA" w:rsidRPr="00787BF2">
        <w:rPr>
          <w:rFonts w:ascii="Times New Roman" w:eastAsia="Times New Roman" w:hAnsi="Times New Roman" w:cs="Times New Roman"/>
          <w:sz w:val="24"/>
          <w:szCs w:val="24"/>
        </w:rPr>
        <w:t>. Savivaldyb</w:t>
      </w:r>
      <w:r w:rsidR="00F619CA">
        <w:rPr>
          <w:rFonts w:ascii="Times New Roman" w:eastAsia="Times New Roman" w:hAnsi="Times New Roman" w:cs="Times New Roman"/>
          <w:sz w:val="24"/>
          <w:szCs w:val="24"/>
        </w:rPr>
        <w:t xml:space="preserve">ei </w:t>
      </w:r>
      <w:r w:rsidR="00F619CA" w:rsidRPr="00787BF2">
        <w:rPr>
          <w:rFonts w:ascii="Times New Roman" w:eastAsia="Times New Roman" w:hAnsi="Times New Roman" w:cs="Times New Roman"/>
          <w:sz w:val="24"/>
          <w:szCs w:val="24"/>
        </w:rPr>
        <w:t xml:space="preserve">pateiktą </w:t>
      </w:r>
      <w:r w:rsidR="00F619CA">
        <w:rPr>
          <w:rFonts w:ascii="Times New Roman" w:eastAsia="Times New Roman" w:hAnsi="Times New Roman" w:cs="Times New Roman"/>
          <w:sz w:val="24"/>
          <w:szCs w:val="24"/>
        </w:rPr>
        <w:t>p</w:t>
      </w:r>
      <w:r w:rsidR="00F619CA" w:rsidRPr="00787BF2">
        <w:rPr>
          <w:rFonts w:ascii="Times New Roman" w:eastAsia="Times New Roman" w:hAnsi="Times New Roman" w:cs="Times New Roman"/>
          <w:sz w:val="24"/>
          <w:szCs w:val="24"/>
        </w:rPr>
        <w:t xml:space="preserve">araišką taisyti, tikslinti, pildyti ar teikti papildomus </w:t>
      </w:r>
      <w:r w:rsidR="00F619CA" w:rsidRPr="00787BF2">
        <w:rPr>
          <w:rFonts w:ascii="Times New Roman" w:eastAsia="Times New Roman" w:hAnsi="Times New Roman" w:cs="Times New Roman"/>
          <w:color w:val="000000"/>
          <w:sz w:val="24"/>
          <w:szCs w:val="24"/>
        </w:rPr>
        <w:t xml:space="preserve">dokumentus </w:t>
      </w:r>
      <w:r w:rsidR="00F619CA">
        <w:rPr>
          <w:rFonts w:ascii="Times New Roman" w:eastAsia="Times New Roman" w:hAnsi="Times New Roman" w:cs="Times New Roman"/>
          <w:color w:val="000000"/>
          <w:sz w:val="24"/>
          <w:szCs w:val="24"/>
        </w:rPr>
        <w:t>p</w:t>
      </w:r>
      <w:r w:rsidR="00F619CA" w:rsidRPr="00787BF2">
        <w:rPr>
          <w:rFonts w:ascii="Times New Roman" w:eastAsia="Times New Roman" w:hAnsi="Times New Roman" w:cs="Times New Roman"/>
          <w:color w:val="000000"/>
          <w:sz w:val="24"/>
          <w:szCs w:val="24"/>
        </w:rPr>
        <w:t>araiškos teikėjo iniciatyva negalima.</w:t>
      </w:r>
    </w:p>
    <w:p w14:paraId="7CA32718" w14:textId="77777777" w:rsidR="00F619CA" w:rsidRPr="00787BF2" w:rsidRDefault="00F619CA" w:rsidP="000141E5">
      <w:pPr>
        <w:suppressAutoHyphens/>
        <w:spacing w:after="0" w:line="360" w:lineRule="auto"/>
        <w:ind w:firstLine="1247"/>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t>28</w:t>
      </w:r>
      <w:r w:rsidRPr="00787BF2">
        <w:rPr>
          <w:rFonts w:ascii="Times New Roman" w:eastAsia="Times New Roman" w:hAnsi="Times New Roman" w:cs="Times New Roman"/>
          <w:color w:val="000000"/>
          <w:sz w:val="24"/>
          <w:szCs w:val="24"/>
        </w:rPr>
        <w:t xml:space="preserve">. </w:t>
      </w:r>
      <w:r w:rsidRPr="00787BF2">
        <w:rPr>
          <w:rFonts w:ascii="Times New Roman" w:eastAsia="SimSun" w:hAnsi="Times New Roman" w:cs="Times New Roman"/>
          <w:color w:val="000000"/>
          <w:sz w:val="24"/>
          <w:szCs w:val="24"/>
          <w:lang w:eastAsia="zh-CN"/>
        </w:rPr>
        <w:t xml:space="preserve">Paraiška turi būti pateikta iki kvietime teikti </w:t>
      </w:r>
      <w:r>
        <w:rPr>
          <w:rFonts w:ascii="Times New Roman" w:eastAsia="SimSun" w:hAnsi="Times New Roman" w:cs="Times New Roman"/>
          <w:color w:val="000000"/>
          <w:sz w:val="24"/>
          <w:szCs w:val="24"/>
          <w:lang w:eastAsia="zh-CN"/>
        </w:rPr>
        <w:t>p</w:t>
      </w:r>
      <w:r w:rsidRPr="00787BF2">
        <w:rPr>
          <w:rFonts w:ascii="Times New Roman" w:eastAsia="SimSun" w:hAnsi="Times New Roman" w:cs="Times New Roman"/>
          <w:color w:val="000000"/>
          <w:sz w:val="24"/>
          <w:szCs w:val="24"/>
          <w:lang w:eastAsia="zh-CN"/>
        </w:rPr>
        <w:t xml:space="preserve">araiškas nustatyto termino paskutinės dienos. </w:t>
      </w:r>
      <w:r w:rsidRPr="00787BF2">
        <w:rPr>
          <w:rFonts w:ascii="Times New Roman" w:eastAsia="Times New Roman" w:hAnsi="Times New Roman" w:cs="Times New Roman"/>
          <w:color w:val="000000"/>
          <w:sz w:val="24"/>
          <w:szCs w:val="24"/>
        </w:rPr>
        <w:t xml:space="preserve">Paraiškos, pateiktos kitu, nei kvietime teikti paraiškas </w:t>
      </w:r>
      <w:r w:rsidRPr="00787BF2">
        <w:rPr>
          <w:rFonts w:ascii="Times New Roman" w:eastAsia="Times New Roman" w:hAnsi="Times New Roman" w:cs="Times New Roman"/>
          <w:sz w:val="24"/>
          <w:szCs w:val="24"/>
        </w:rPr>
        <w:t xml:space="preserve">nurodytu </w:t>
      </w:r>
      <w:r w:rsidRPr="00787BF2">
        <w:rPr>
          <w:rFonts w:ascii="Times New Roman" w:eastAsia="Times New Roman" w:hAnsi="Times New Roman" w:cs="Times New Roman"/>
          <w:color w:val="000000"/>
          <w:sz w:val="24"/>
          <w:szCs w:val="24"/>
        </w:rPr>
        <w:t>būdu ir (ar) nurodytu adresu, neregistruojamos ir nevertinamos.</w:t>
      </w:r>
    </w:p>
    <w:p w14:paraId="1A1FC32D" w14:textId="003F7C57" w:rsidR="00F619CA" w:rsidRPr="00787BF2" w:rsidRDefault="000141E5" w:rsidP="000141E5">
      <w:pPr>
        <w:tabs>
          <w:tab w:val="left" w:pos="567"/>
          <w:tab w:val="left" w:pos="851"/>
          <w:tab w:val="left" w:pos="1276"/>
        </w:tabs>
        <w:suppressAutoHyphens/>
        <w:spacing w:after="0" w:line="360" w:lineRule="auto"/>
        <w:ind w:firstLine="567"/>
        <w:jc w:val="both"/>
        <w:textAlignment w:val="baseline"/>
        <w:rPr>
          <w:rFonts w:ascii="Times New Roman" w:eastAsia="SimSun" w:hAnsi="Times New Roman" w:cs="Times New Roman"/>
          <w:color w:val="000000"/>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sidR="00F619CA" w:rsidRPr="00787BF2">
        <w:rPr>
          <w:rFonts w:ascii="Times New Roman" w:eastAsia="SimSun" w:hAnsi="Times New Roman" w:cs="Times New Roman"/>
          <w:sz w:val="24"/>
          <w:szCs w:val="24"/>
          <w:lang w:eastAsia="zh-CN"/>
        </w:rPr>
        <w:t>2</w:t>
      </w:r>
      <w:r w:rsidR="00F619CA">
        <w:rPr>
          <w:rFonts w:ascii="Times New Roman" w:eastAsia="SimSun" w:hAnsi="Times New Roman" w:cs="Times New Roman"/>
          <w:sz w:val="24"/>
          <w:szCs w:val="24"/>
          <w:lang w:eastAsia="zh-CN"/>
        </w:rPr>
        <w:t>9</w:t>
      </w:r>
      <w:r w:rsidR="00F619CA" w:rsidRPr="00787BF2">
        <w:rPr>
          <w:rFonts w:ascii="Times New Roman" w:eastAsia="SimSun" w:hAnsi="Times New Roman" w:cs="Times New Roman"/>
          <w:sz w:val="24"/>
          <w:szCs w:val="24"/>
          <w:lang w:eastAsia="zh-CN"/>
        </w:rPr>
        <w:t xml:space="preserve">. Kartu su </w:t>
      </w:r>
      <w:r w:rsidR="00F619CA">
        <w:rPr>
          <w:rFonts w:ascii="Times New Roman" w:eastAsia="SimSun" w:hAnsi="Times New Roman" w:cs="Times New Roman"/>
          <w:color w:val="000000"/>
          <w:sz w:val="24"/>
          <w:szCs w:val="24"/>
          <w:lang w:eastAsia="zh-CN"/>
        </w:rPr>
        <w:t>p</w:t>
      </w:r>
      <w:r w:rsidR="00F619CA" w:rsidRPr="00787BF2">
        <w:rPr>
          <w:rFonts w:ascii="Times New Roman" w:eastAsia="SimSun" w:hAnsi="Times New Roman" w:cs="Times New Roman"/>
          <w:color w:val="000000"/>
          <w:sz w:val="24"/>
          <w:szCs w:val="24"/>
          <w:lang w:eastAsia="zh-CN"/>
        </w:rPr>
        <w:t xml:space="preserve">araiška teikiamų dokumentų kopijos privalo būti patvirtintos laikantis Dokumentų rengimo taisyklių, patvirtintų Lietuvos vyriausiojo archyvaro 2011 m. liepos 4 d. įsakymu Nr. V-117 „Dėl Dokumentų rengimo taisyklių patvirtinimo“, reikalavimų. </w:t>
      </w:r>
    </w:p>
    <w:p w14:paraId="4F8F47C6" w14:textId="5B998841" w:rsidR="00F619CA" w:rsidRPr="00787BF2" w:rsidRDefault="000141E5" w:rsidP="000141E5">
      <w:pPr>
        <w:tabs>
          <w:tab w:val="left" w:pos="851"/>
          <w:tab w:val="left" w:pos="1276"/>
        </w:tabs>
        <w:suppressAutoHyphens/>
        <w:spacing w:after="0" w:line="360" w:lineRule="auto"/>
        <w:ind w:firstLine="567"/>
        <w:jc w:val="both"/>
        <w:textAlignment w:val="baseline"/>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sidR="00F619CA">
        <w:rPr>
          <w:rFonts w:ascii="Times New Roman" w:eastAsia="Times New Roman" w:hAnsi="Times New Roman" w:cs="Times New Roman"/>
          <w:color w:val="000000"/>
          <w:sz w:val="24"/>
          <w:szCs w:val="24"/>
        </w:rPr>
        <w:t>30</w:t>
      </w:r>
      <w:r w:rsidR="00F619CA" w:rsidRPr="00787BF2">
        <w:rPr>
          <w:rFonts w:ascii="Times New Roman" w:eastAsia="Times New Roman" w:hAnsi="Times New Roman" w:cs="Times New Roman"/>
          <w:color w:val="000000"/>
          <w:sz w:val="24"/>
          <w:szCs w:val="24"/>
        </w:rPr>
        <w:t xml:space="preserve">. Apie tai, kad </w:t>
      </w:r>
      <w:r w:rsidR="00F619CA">
        <w:rPr>
          <w:rFonts w:ascii="Times New Roman" w:eastAsia="Times New Roman" w:hAnsi="Times New Roman" w:cs="Times New Roman"/>
          <w:color w:val="000000"/>
          <w:sz w:val="24"/>
          <w:szCs w:val="24"/>
        </w:rPr>
        <w:t>p</w:t>
      </w:r>
      <w:r w:rsidR="00F619CA" w:rsidRPr="00787BF2">
        <w:rPr>
          <w:rFonts w:ascii="Times New Roman" w:eastAsia="Times New Roman" w:hAnsi="Times New Roman" w:cs="Times New Roman"/>
          <w:color w:val="000000"/>
          <w:sz w:val="24"/>
          <w:szCs w:val="24"/>
        </w:rPr>
        <w:t xml:space="preserve">araiška gauta ir jai suteiktas registracijos numeris, </w:t>
      </w:r>
      <w:r w:rsidR="00F619CA">
        <w:rPr>
          <w:rFonts w:ascii="Times New Roman" w:eastAsia="Times New Roman" w:hAnsi="Times New Roman" w:cs="Times New Roman"/>
          <w:color w:val="000000"/>
          <w:sz w:val="24"/>
          <w:szCs w:val="24"/>
        </w:rPr>
        <w:t>p</w:t>
      </w:r>
      <w:r w:rsidR="00F619CA" w:rsidRPr="00787BF2">
        <w:rPr>
          <w:rFonts w:ascii="Times New Roman" w:eastAsia="Times New Roman" w:hAnsi="Times New Roman" w:cs="Times New Roman"/>
          <w:color w:val="000000"/>
          <w:sz w:val="24"/>
          <w:szCs w:val="24"/>
        </w:rPr>
        <w:t xml:space="preserve">araiškos teikėjas informuojamas elektroniniu paštu per 3 darbo dienas nuo </w:t>
      </w:r>
      <w:r w:rsidR="00F619CA">
        <w:rPr>
          <w:rFonts w:ascii="Times New Roman" w:eastAsia="Times New Roman" w:hAnsi="Times New Roman" w:cs="Times New Roman"/>
          <w:color w:val="000000"/>
          <w:sz w:val="24"/>
          <w:szCs w:val="24"/>
        </w:rPr>
        <w:t>p</w:t>
      </w:r>
      <w:r w:rsidR="00F619CA" w:rsidRPr="00787BF2">
        <w:rPr>
          <w:rFonts w:ascii="Times New Roman" w:eastAsia="Times New Roman" w:hAnsi="Times New Roman" w:cs="Times New Roman"/>
          <w:color w:val="000000"/>
          <w:sz w:val="24"/>
          <w:szCs w:val="24"/>
        </w:rPr>
        <w:t>araiškos pateikimo dienos.</w:t>
      </w:r>
      <w:r w:rsidR="00F619CA" w:rsidRPr="00787BF2">
        <w:rPr>
          <w:rFonts w:ascii="Times New Roman" w:eastAsia="Times New Roman" w:hAnsi="Times New Roman" w:cs="Times New Roman"/>
          <w:sz w:val="24"/>
          <w:szCs w:val="24"/>
        </w:rPr>
        <w:t xml:space="preserve"> </w:t>
      </w:r>
    </w:p>
    <w:p w14:paraId="46C15A22" w14:textId="0DCA079D" w:rsidR="00F619CA" w:rsidRPr="00787BF2" w:rsidRDefault="000141E5" w:rsidP="000141E5">
      <w:pPr>
        <w:tabs>
          <w:tab w:val="left" w:pos="709"/>
          <w:tab w:val="left" w:pos="1276"/>
        </w:tabs>
        <w:suppressAutoHyphens/>
        <w:spacing w:after="0" w:line="360" w:lineRule="auto"/>
        <w:ind w:firstLine="56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F619CA">
        <w:rPr>
          <w:rFonts w:ascii="Times New Roman" w:eastAsia="Times New Roman" w:hAnsi="Times New Roman" w:cs="Times New Roman"/>
          <w:color w:val="000000"/>
          <w:sz w:val="24"/>
          <w:szCs w:val="24"/>
        </w:rPr>
        <w:t>31</w:t>
      </w:r>
      <w:r w:rsidR="00F619CA" w:rsidRPr="00787BF2">
        <w:rPr>
          <w:rFonts w:ascii="Times New Roman" w:eastAsia="Times New Roman" w:hAnsi="Times New Roman" w:cs="Times New Roman"/>
          <w:color w:val="000000"/>
          <w:sz w:val="24"/>
          <w:szCs w:val="24"/>
        </w:rPr>
        <w:t xml:space="preserve">. Paraiškų priėmimo terminas turi būti ne trumpesnis kaip 10 kalendorinių dienų nuo kvietimo teikti Paraiškas paskelbimo dienos. </w:t>
      </w:r>
    </w:p>
    <w:p w14:paraId="02ABB714" w14:textId="77777777" w:rsidR="00F619CA" w:rsidRPr="006B6F65" w:rsidRDefault="00F619CA" w:rsidP="00F619CA">
      <w:pPr>
        <w:spacing w:after="0" w:line="240" w:lineRule="auto"/>
        <w:rPr>
          <w:rFonts w:ascii="Times New Roman" w:eastAsia="PMingLiU" w:hAnsi="Times New Roman" w:cs="Times New Roman"/>
          <w:b/>
          <w:sz w:val="24"/>
          <w:szCs w:val="24"/>
          <w:lang w:val="pt-BR" w:eastAsia="zh-TW" w:bidi="lo-LA"/>
        </w:rPr>
      </w:pPr>
    </w:p>
    <w:p w14:paraId="109B1CE3" w14:textId="51A1884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VI SKYRIUS</w:t>
      </w:r>
    </w:p>
    <w:p w14:paraId="29AFE0CC" w14:textId="77777777" w:rsidR="00F619CA" w:rsidRPr="006B6F65" w:rsidRDefault="00F619CA" w:rsidP="00F619CA">
      <w:pPr>
        <w:spacing w:after="0" w:line="240" w:lineRule="auto"/>
        <w:jc w:val="center"/>
        <w:rPr>
          <w:rFonts w:ascii="Times New Roman" w:eastAsia="PMingLiU" w:hAnsi="Times New Roman" w:cs="Times New Roman"/>
          <w:sz w:val="24"/>
          <w:szCs w:val="24"/>
          <w:lang w:eastAsia="zh-TW" w:bidi="lo-LA"/>
        </w:rPr>
      </w:pPr>
      <w:r w:rsidRPr="006B6F65">
        <w:rPr>
          <w:rFonts w:ascii="Times New Roman" w:eastAsia="PMingLiU" w:hAnsi="Times New Roman" w:cs="Times New Roman"/>
          <w:b/>
          <w:sz w:val="24"/>
          <w:szCs w:val="24"/>
          <w:lang w:eastAsia="zh-TW" w:bidi="lo-LA"/>
        </w:rPr>
        <w:t>PROJEKTO PARAIŠKŲ VERTINIMAS IR PARTNERIŲ ATRANKA</w:t>
      </w:r>
    </w:p>
    <w:p w14:paraId="5B4FC2A8" w14:textId="77777777" w:rsidR="00F619CA" w:rsidRPr="006B6F65" w:rsidRDefault="00F619CA" w:rsidP="00F619CA">
      <w:pPr>
        <w:tabs>
          <w:tab w:val="left" w:pos="360"/>
          <w:tab w:val="left" w:pos="630"/>
        </w:tabs>
        <w:spacing w:after="0" w:line="240" w:lineRule="auto"/>
        <w:ind w:firstLine="709"/>
        <w:rPr>
          <w:rFonts w:ascii="Times New Roman" w:eastAsia="PMingLiU" w:hAnsi="Times New Roman" w:cs="Times New Roman"/>
          <w:b/>
          <w:sz w:val="24"/>
          <w:szCs w:val="24"/>
          <w:lang w:eastAsia="zh-TW" w:bidi="lo-LA"/>
        </w:rPr>
      </w:pPr>
    </w:p>
    <w:p w14:paraId="1DEB8AFD" w14:textId="1A92BD0C" w:rsidR="00F619CA" w:rsidRPr="006B6F65" w:rsidRDefault="000141E5" w:rsidP="000141E5">
      <w:pPr>
        <w:tabs>
          <w:tab w:val="left" w:pos="9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3</w:t>
      </w:r>
      <w:r w:rsidR="00F619CA">
        <w:rPr>
          <w:rFonts w:ascii="Times New Roman" w:eastAsia="PMingLiU" w:hAnsi="Times New Roman" w:cs="Times New Roman"/>
          <w:sz w:val="24"/>
          <w:szCs w:val="24"/>
          <w:lang w:val="pt-BR" w:eastAsia="zh-TW" w:bidi="lo-LA"/>
        </w:rPr>
        <w:t>2</w:t>
      </w:r>
      <w:r w:rsidR="00F619CA" w:rsidRPr="006B6F65">
        <w:rPr>
          <w:rFonts w:ascii="Times New Roman" w:eastAsia="PMingLiU" w:hAnsi="Times New Roman" w:cs="Times New Roman"/>
          <w:sz w:val="24"/>
          <w:szCs w:val="24"/>
          <w:lang w:val="pt-BR" w:eastAsia="zh-TW" w:bidi="lo-LA"/>
        </w:rPr>
        <w:t xml:space="preserve">. Projekto paraiškos turinį vertina Savivaldybės administracijos direktoriaus įsakymu sudaryta komisija. Komisija sudaroma iš </w:t>
      </w:r>
      <w:r w:rsidR="00F619CA">
        <w:rPr>
          <w:rFonts w:ascii="Times New Roman" w:eastAsia="PMingLiU" w:hAnsi="Times New Roman" w:cs="Times New Roman"/>
          <w:sz w:val="24"/>
          <w:szCs w:val="24"/>
          <w:lang w:val="pt-BR" w:eastAsia="zh-TW" w:bidi="lo-LA"/>
        </w:rPr>
        <w:t>ne mažiau kaip 3</w:t>
      </w:r>
      <w:r w:rsidR="00F619CA" w:rsidRPr="006B6F65">
        <w:rPr>
          <w:rFonts w:ascii="Times New Roman" w:eastAsia="PMingLiU" w:hAnsi="Times New Roman" w:cs="Times New Roman"/>
          <w:sz w:val="24"/>
          <w:szCs w:val="24"/>
          <w:lang w:val="pt-BR" w:eastAsia="zh-TW" w:bidi="lo-LA"/>
        </w:rPr>
        <w:t xml:space="preserve"> narių.</w:t>
      </w:r>
    </w:p>
    <w:p w14:paraId="703FCB39" w14:textId="0A6B32E1" w:rsidR="00F619CA" w:rsidRPr="00BC3B56" w:rsidRDefault="000141E5" w:rsidP="000141E5">
      <w:pPr>
        <w:tabs>
          <w:tab w:val="left" w:pos="90"/>
          <w:tab w:val="left" w:pos="630"/>
          <w:tab w:val="left" w:pos="1276"/>
        </w:tabs>
        <w:spacing w:after="0" w:line="360" w:lineRule="auto"/>
        <w:ind w:firstLine="720"/>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3</w:t>
      </w:r>
      <w:r w:rsidR="00F619CA">
        <w:rPr>
          <w:rFonts w:ascii="Times New Roman" w:eastAsia="PMingLiU" w:hAnsi="Times New Roman" w:cs="Times New Roman"/>
          <w:sz w:val="24"/>
          <w:szCs w:val="24"/>
          <w:lang w:val="pt-BR" w:eastAsia="zh-TW" w:bidi="lo-LA"/>
        </w:rPr>
        <w:t>3</w:t>
      </w:r>
      <w:r w:rsidR="00F619CA" w:rsidRPr="006B6F65">
        <w:rPr>
          <w:rFonts w:ascii="Times New Roman" w:eastAsia="PMingLiU" w:hAnsi="Times New Roman" w:cs="Times New Roman"/>
          <w:sz w:val="24"/>
          <w:szCs w:val="24"/>
          <w:lang w:val="pt-BR" w:eastAsia="zh-TW" w:bidi="lo-LA"/>
        </w:rPr>
        <w:t xml:space="preserve">. </w:t>
      </w:r>
      <w:r w:rsidR="00F619CA" w:rsidRPr="006B6F65">
        <w:rPr>
          <w:rFonts w:ascii="Times New Roman" w:eastAsia="PMingLiU" w:hAnsi="Times New Roman" w:cs="Times New Roman"/>
          <w:sz w:val="24"/>
          <w:szCs w:val="24"/>
          <w:lang w:eastAsia="zh-TW" w:bidi="lo-LA"/>
        </w:rPr>
        <w:t>Komisijos darbą organizuoja ir jai vadovauja pirmininkas.</w:t>
      </w:r>
      <w:r w:rsidR="00F619CA">
        <w:rPr>
          <w:rFonts w:ascii="Times New Roman" w:eastAsia="PMingLiU" w:hAnsi="Times New Roman" w:cs="Times New Roman"/>
          <w:sz w:val="24"/>
          <w:szCs w:val="24"/>
          <w:lang w:eastAsia="zh-TW" w:bidi="lo-LA"/>
        </w:rPr>
        <w:t xml:space="preserve"> Nesant komisijos pirmininkui, posėdžiui pirmininkauja vienas iš komisijos narių, išrinktas balsų dauguma.</w:t>
      </w:r>
    </w:p>
    <w:p w14:paraId="5A643634" w14:textId="4D8B9A15" w:rsidR="00F619CA" w:rsidRPr="006B6F65" w:rsidRDefault="000141E5" w:rsidP="000141E5">
      <w:pPr>
        <w:tabs>
          <w:tab w:val="left" w:pos="90"/>
          <w:tab w:val="left" w:pos="630"/>
          <w:tab w:val="left" w:pos="1276"/>
        </w:tabs>
        <w:spacing w:after="0" w:line="360" w:lineRule="auto"/>
        <w:ind w:firstLine="720"/>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3</w:t>
      </w:r>
      <w:r w:rsidR="00F619CA">
        <w:rPr>
          <w:rFonts w:ascii="Times New Roman" w:eastAsia="PMingLiU" w:hAnsi="Times New Roman" w:cs="Times New Roman"/>
          <w:sz w:val="24"/>
          <w:szCs w:val="24"/>
          <w:lang w:val="pt-BR" w:eastAsia="zh-TW" w:bidi="lo-LA"/>
        </w:rPr>
        <w:t>4</w:t>
      </w:r>
      <w:r w:rsidR="00F619CA" w:rsidRPr="006B6F65">
        <w:rPr>
          <w:rFonts w:ascii="Times New Roman" w:eastAsia="PMingLiU" w:hAnsi="Times New Roman" w:cs="Times New Roman"/>
          <w:sz w:val="24"/>
          <w:szCs w:val="24"/>
          <w:lang w:val="pt-BR" w:eastAsia="zh-TW" w:bidi="lo-LA"/>
        </w:rPr>
        <w:t xml:space="preserve">. Komisijos darbo forma yra posėdžiai. </w:t>
      </w:r>
      <w:r w:rsidR="00F619CA" w:rsidRPr="006B6F65">
        <w:rPr>
          <w:rFonts w:ascii="Times New Roman" w:eastAsia="Times New Roman" w:hAnsi="Times New Roman" w:cs="Times New Roman"/>
          <w:sz w:val="24"/>
          <w:szCs w:val="20"/>
        </w:rPr>
        <w:t>Posėdžiai yra teisėti, kai juose dalyvauja ne mažiau kaip trys komisijos nariai.</w:t>
      </w:r>
    </w:p>
    <w:p w14:paraId="51804354" w14:textId="7FA3083E" w:rsidR="00F619CA" w:rsidRDefault="000141E5" w:rsidP="000141E5">
      <w:pPr>
        <w:tabs>
          <w:tab w:val="left" w:pos="1276"/>
        </w:tabs>
        <w:spacing w:after="0" w:line="360" w:lineRule="auto"/>
        <w:ind w:firstLine="720"/>
        <w:jc w:val="both"/>
        <w:rPr>
          <w:rFonts w:ascii="Times New Roman" w:eastAsia="Times New Roman" w:hAnsi="Times New Roman" w:cs="Times New Roman"/>
          <w:sz w:val="24"/>
          <w:szCs w:val="24"/>
          <w:lang w:eastAsia="lt-LT"/>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3</w:t>
      </w:r>
      <w:r w:rsidR="00F619CA">
        <w:rPr>
          <w:rFonts w:ascii="Times New Roman" w:eastAsia="PMingLiU" w:hAnsi="Times New Roman" w:cs="Times New Roman"/>
          <w:sz w:val="24"/>
          <w:szCs w:val="24"/>
          <w:lang w:val="pt-BR" w:eastAsia="zh-TW" w:bidi="lo-LA"/>
        </w:rPr>
        <w:t>5</w:t>
      </w:r>
      <w:r w:rsidR="00F619CA" w:rsidRPr="006B6F65">
        <w:rPr>
          <w:rFonts w:ascii="Times New Roman" w:eastAsia="PMingLiU" w:hAnsi="Times New Roman" w:cs="Times New Roman"/>
          <w:sz w:val="24"/>
          <w:szCs w:val="24"/>
          <w:lang w:val="pt-BR" w:eastAsia="zh-TW" w:bidi="lo-LA"/>
        </w:rPr>
        <w:t xml:space="preserve">. </w:t>
      </w:r>
      <w:r w:rsidR="00F619CA" w:rsidRPr="006B6F65">
        <w:rPr>
          <w:rFonts w:ascii="Times New Roman" w:eastAsia="PMingLiU" w:hAnsi="Times New Roman" w:cs="Times New Roman"/>
          <w:sz w:val="24"/>
          <w:szCs w:val="24"/>
          <w:lang w:eastAsia="zh-TW" w:bidi="lo-LA"/>
        </w:rPr>
        <w:t>Komisijos nariai, vertindami gautas paraiškas, laikosi skaidrumo, konfidencialumo, nešališkumo, teisingumo, sąžiningumo ir protingumo principų.</w:t>
      </w:r>
      <w:r w:rsidR="00F619CA" w:rsidRPr="00DB68C8">
        <w:rPr>
          <w:rFonts w:ascii="Times New Roman" w:eastAsia="Times New Roman" w:hAnsi="Times New Roman" w:cs="Times New Roman"/>
          <w:sz w:val="24"/>
          <w:szCs w:val="24"/>
          <w:lang w:eastAsia="lt-LT"/>
        </w:rPr>
        <w:t xml:space="preserve"> </w:t>
      </w:r>
    </w:p>
    <w:p w14:paraId="40A3D092" w14:textId="2C8032F4" w:rsidR="00F619CA" w:rsidRPr="00DB68C8" w:rsidRDefault="000141E5" w:rsidP="000141E5">
      <w:pPr>
        <w:tabs>
          <w:tab w:val="left" w:pos="1276"/>
        </w:tabs>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sidR="00F619CA" w:rsidRPr="00DB68C8">
        <w:rPr>
          <w:rFonts w:ascii="Times New Roman" w:eastAsia="Times New Roman" w:hAnsi="Times New Roman" w:cs="Times New Roman"/>
          <w:sz w:val="24"/>
          <w:szCs w:val="24"/>
          <w:lang w:eastAsia="lt-LT"/>
        </w:rPr>
        <w:t>36. Prieš pradėdami darbą, Komisijos nariai privalo pasirašyti konfidencialumo pasižadėjimą (3 priedas) ir nešališkumo deklaraciją (4 priedas).</w:t>
      </w:r>
    </w:p>
    <w:p w14:paraId="67854FD2" w14:textId="4D2F7B01" w:rsidR="00F619CA" w:rsidRPr="006B6F65" w:rsidRDefault="000141E5" w:rsidP="000141E5">
      <w:pPr>
        <w:tabs>
          <w:tab w:val="left" w:pos="709"/>
          <w:tab w:val="left" w:pos="1276"/>
        </w:tabs>
        <w:spacing w:after="0" w:line="360" w:lineRule="auto"/>
        <w:ind w:firstLine="709"/>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3</w:t>
      </w:r>
      <w:r w:rsidR="00F619CA">
        <w:rPr>
          <w:rFonts w:ascii="Times New Roman" w:eastAsia="PMingLiU" w:hAnsi="Times New Roman" w:cs="Times New Roman"/>
          <w:sz w:val="24"/>
          <w:szCs w:val="24"/>
          <w:lang w:eastAsia="zh-TW" w:bidi="lo-LA"/>
        </w:rPr>
        <w:t>7</w:t>
      </w:r>
      <w:r w:rsidR="00F619CA" w:rsidRPr="006B6F65">
        <w:rPr>
          <w:rFonts w:ascii="Times New Roman" w:eastAsia="PMingLiU" w:hAnsi="Times New Roman" w:cs="Times New Roman"/>
          <w:sz w:val="24"/>
          <w:szCs w:val="24"/>
          <w:lang w:eastAsia="zh-TW" w:bidi="lo-LA"/>
        </w:rPr>
        <w:t xml:space="preserve">. Komisija savo veikloje vadovaujasi Tvarkos aprašu, </w:t>
      </w:r>
      <w:r w:rsidR="00F619CA">
        <w:rPr>
          <w:rFonts w:ascii="Times New Roman" w:eastAsia="PMingLiU" w:hAnsi="Times New Roman" w:cs="Times New Roman"/>
          <w:sz w:val="24"/>
          <w:szCs w:val="24"/>
          <w:lang w:eastAsia="zh-TW" w:bidi="lo-LA"/>
        </w:rPr>
        <w:t>veiksmų planu</w:t>
      </w:r>
      <w:r w:rsidR="00F619CA" w:rsidRPr="006B6F65">
        <w:rPr>
          <w:rFonts w:ascii="Times New Roman" w:eastAsia="PMingLiU" w:hAnsi="Times New Roman" w:cs="Times New Roman"/>
          <w:sz w:val="24"/>
          <w:szCs w:val="24"/>
          <w:lang w:eastAsia="zh-TW" w:bidi="lo-LA"/>
        </w:rPr>
        <w:t>, Lietuvos Respublikos įstatymais ir kitais teisės aktais.</w:t>
      </w:r>
    </w:p>
    <w:p w14:paraId="005422E1" w14:textId="4A0F4D9F" w:rsidR="00F619CA" w:rsidRPr="006B6F65" w:rsidRDefault="000141E5" w:rsidP="000141E5">
      <w:pPr>
        <w:tabs>
          <w:tab w:val="left" w:pos="709"/>
          <w:tab w:val="left" w:pos="851"/>
          <w:tab w:val="left" w:pos="1276"/>
        </w:tabs>
        <w:spacing w:after="0" w:line="360" w:lineRule="auto"/>
        <w:ind w:firstLine="709"/>
        <w:jc w:val="both"/>
        <w:rPr>
          <w:rFonts w:ascii="Times New Roman" w:eastAsia="Times New Roman" w:hAnsi="Times New Roman" w:cs="Times New Roman"/>
          <w:sz w:val="24"/>
          <w:szCs w:val="20"/>
        </w:rPr>
      </w:pPr>
      <w:r>
        <w:rPr>
          <w:rFonts w:ascii="Times New Roman" w:eastAsia="PMingLiU" w:hAnsi="Times New Roman" w:cs="Times New Roman"/>
          <w:sz w:val="24"/>
          <w:szCs w:val="24"/>
          <w:lang w:eastAsia="zh-TW" w:bidi="lo-LA"/>
        </w:rPr>
        <w:tab/>
      </w: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3</w:t>
      </w:r>
      <w:r w:rsidR="00F619CA">
        <w:rPr>
          <w:rFonts w:ascii="Times New Roman" w:eastAsia="PMingLiU" w:hAnsi="Times New Roman" w:cs="Times New Roman"/>
          <w:sz w:val="24"/>
          <w:szCs w:val="24"/>
          <w:lang w:eastAsia="zh-TW" w:bidi="lo-LA"/>
        </w:rPr>
        <w:t>8</w:t>
      </w:r>
      <w:r w:rsidR="00F619CA" w:rsidRPr="006B6F65">
        <w:rPr>
          <w:rFonts w:ascii="Times New Roman" w:eastAsia="PMingLiU" w:hAnsi="Times New Roman" w:cs="Times New Roman"/>
          <w:sz w:val="24"/>
          <w:szCs w:val="24"/>
          <w:lang w:eastAsia="zh-TW" w:bidi="lo-LA"/>
        </w:rPr>
        <w:t xml:space="preserve">. </w:t>
      </w:r>
      <w:r w:rsidR="00F619CA" w:rsidRPr="006B6F65">
        <w:rPr>
          <w:rFonts w:ascii="Times New Roman" w:eastAsia="Times New Roman" w:hAnsi="Times New Roman" w:cs="Times New Roman"/>
          <w:sz w:val="24"/>
          <w:szCs w:val="20"/>
        </w:rPr>
        <w:t xml:space="preserve">Paraiškų vertinimas turi būti atliktas per </w:t>
      </w:r>
      <w:r w:rsidR="00F619CA">
        <w:rPr>
          <w:rFonts w:ascii="Times New Roman" w:eastAsia="Times New Roman" w:hAnsi="Times New Roman" w:cs="Times New Roman"/>
          <w:sz w:val="24"/>
          <w:szCs w:val="20"/>
        </w:rPr>
        <w:t>5</w:t>
      </w:r>
      <w:r w:rsidR="00F619CA" w:rsidRPr="006B6F65">
        <w:rPr>
          <w:rFonts w:ascii="Times New Roman" w:eastAsia="Times New Roman" w:hAnsi="Times New Roman" w:cs="Times New Roman"/>
          <w:sz w:val="24"/>
          <w:szCs w:val="20"/>
        </w:rPr>
        <w:t xml:space="preserve"> </w:t>
      </w:r>
      <w:r w:rsidR="00F619CA">
        <w:rPr>
          <w:rFonts w:ascii="Times New Roman" w:eastAsia="Times New Roman" w:hAnsi="Times New Roman" w:cs="Times New Roman"/>
          <w:sz w:val="24"/>
          <w:szCs w:val="20"/>
        </w:rPr>
        <w:t xml:space="preserve">kalendorines </w:t>
      </w:r>
      <w:r w:rsidR="00F619CA" w:rsidRPr="006B6F65">
        <w:rPr>
          <w:rFonts w:ascii="Times New Roman" w:eastAsia="Times New Roman" w:hAnsi="Times New Roman" w:cs="Times New Roman"/>
          <w:sz w:val="24"/>
          <w:szCs w:val="20"/>
        </w:rPr>
        <w:t>dien</w:t>
      </w:r>
      <w:r w:rsidR="00F619CA">
        <w:rPr>
          <w:rFonts w:ascii="Times New Roman" w:eastAsia="Times New Roman" w:hAnsi="Times New Roman" w:cs="Times New Roman"/>
          <w:sz w:val="24"/>
          <w:szCs w:val="20"/>
        </w:rPr>
        <w:t>as</w:t>
      </w:r>
      <w:r w:rsidR="00F619CA" w:rsidRPr="006B6F65">
        <w:rPr>
          <w:rFonts w:ascii="Times New Roman" w:eastAsia="Times New Roman" w:hAnsi="Times New Roman" w:cs="Times New Roman"/>
          <w:sz w:val="24"/>
          <w:szCs w:val="20"/>
        </w:rPr>
        <w:t xml:space="preserve"> nuo paraiškų pateikimo termino pabaigos.</w:t>
      </w:r>
    </w:p>
    <w:p w14:paraId="36CAC152" w14:textId="502BFAA8" w:rsidR="00F619CA" w:rsidRPr="006B6F65" w:rsidRDefault="000141E5" w:rsidP="000141E5">
      <w:pPr>
        <w:tabs>
          <w:tab w:val="left" w:pos="709"/>
          <w:tab w:val="left" w:pos="851"/>
          <w:tab w:val="left" w:pos="1276"/>
        </w:tabs>
        <w:spacing w:after="0" w:line="360" w:lineRule="auto"/>
        <w:ind w:firstLine="709"/>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tab/>
      </w: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3</w:t>
      </w:r>
      <w:r w:rsidR="00F619CA">
        <w:rPr>
          <w:rFonts w:ascii="Times New Roman" w:eastAsia="PMingLiU" w:hAnsi="Times New Roman" w:cs="Times New Roman"/>
          <w:sz w:val="24"/>
          <w:szCs w:val="24"/>
          <w:lang w:eastAsia="zh-TW" w:bidi="lo-LA"/>
        </w:rPr>
        <w:t>9</w:t>
      </w:r>
      <w:r w:rsidR="00F619CA" w:rsidRPr="006B6F65">
        <w:rPr>
          <w:rFonts w:ascii="Times New Roman" w:eastAsia="PMingLiU" w:hAnsi="Times New Roman" w:cs="Times New Roman"/>
          <w:sz w:val="24"/>
          <w:szCs w:val="24"/>
          <w:lang w:eastAsia="zh-TW" w:bidi="lo-LA"/>
        </w:rPr>
        <w:t xml:space="preserve">. Prireikus, komisijos sprendimu, Savivaldybė </w:t>
      </w:r>
      <w:r w:rsidR="00F619CA">
        <w:rPr>
          <w:rFonts w:ascii="Times New Roman" w:eastAsia="PMingLiU" w:hAnsi="Times New Roman" w:cs="Times New Roman"/>
          <w:sz w:val="24"/>
          <w:szCs w:val="24"/>
          <w:lang w:eastAsia="zh-TW" w:bidi="lo-LA"/>
        </w:rPr>
        <w:t xml:space="preserve">gali </w:t>
      </w:r>
      <w:r w:rsidR="00F619CA" w:rsidRPr="006B6F65">
        <w:rPr>
          <w:rFonts w:ascii="Times New Roman" w:eastAsia="PMingLiU" w:hAnsi="Times New Roman" w:cs="Times New Roman"/>
          <w:sz w:val="24"/>
          <w:szCs w:val="24"/>
          <w:lang w:eastAsia="zh-TW" w:bidi="lo-LA"/>
        </w:rPr>
        <w:t>p</w:t>
      </w:r>
      <w:r w:rsidR="00F619CA">
        <w:rPr>
          <w:rFonts w:ascii="Times New Roman" w:eastAsia="PMingLiU" w:hAnsi="Times New Roman" w:cs="Times New Roman"/>
          <w:sz w:val="24"/>
          <w:szCs w:val="24"/>
          <w:lang w:eastAsia="zh-TW" w:bidi="lo-LA"/>
        </w:rPr>
        <w:t>aprašyti</w:t>
      </w:r>
      <w:r w:rsidR="00F619CA" w:rsidRPr="006B6F65">
        <w:rPr>
          <w:rFonts w:ascii="Times New Roman" w:eastAsia="PMingLiU" w:hAnsi="Times New Roman" w:cs="Times New Roman"/>
          <w:sz w:val="24"/>
          <w:szCs w:val="24"/>
          <w:lang w:eastAsia="zh-TW" w:bidi="lo-LA"/>
        </w:rPr>
        <w:t xml:space="preserve"> organizacijos raštu pateikti trūkstamą informaciją ir (ar) dokumentus ir (ar) patikslinti paraišką ir nustat</w:t>
      </w:r>
      <w:r w:rsidR="00F619CA">
        <w:rPr>
          <w:rFonts w:ascii="Times New Roman" w:eastAsia="PMingLiU" w:hAnsi="Times New Roman" w:cs="Times New Roman"/>
          <w:sz w:val="24"/>
          <w:szCs w:val="24"/>
          <w:lang w:eastAsia="zh-TW" w:bidi="lo-LA"/>
        </w:rPr>
        <w:t>yti</w:t>
      </w:r>
      <w:r w:rsidR="00F619CA" w:rsidRPr="006B6F65">
        <w:rPr>
          <w:rFonts w:ascii="Times New Roman" w:eastAsia="PMingLiU" w:hAnsi="Times New Roman" w:cs="Times New Roman"/>
          <w:sz w:val="24"/>
          <w:szCs w:val="24"/>
          <w:lang w:eastAsia="zh-TW" w:bidi="lo-LA"/>
        </w:rPr>
        <w:t xml:space="preserve"> patikslinimų pateikimo terminą. Šis terminas negali būti ilgesnis kaip 3 darbo dienos. Jeigu organizacija nepateikia trūkstamos informacijos, paraiška toliau vertinama pagal turimą pateiktą informaciją.</w:t>
      </w:r>
    </w:p>
    <w:p w14:paraId="1B672762" w14:textId="0E7443BF" w:rsidR="00F619CA" w:rsidRPr="006B6F65" w:rsidRDefault="000141E5" w:rsidP="000141E5">
      <w:pPr>
        <w:tabs>
          <w:tab w:val="left" w:pos="709"/>
          <w:tab w:val="left" w:pos="851"/>
          <w:tab w:val="left" w:pos="1276"/>
        </w:tabs>
        <w:spacing w:after="0" w:line="360" w:lineRule="auto"/>
        <w:ind w:firstLine="709"/>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tab/>
      </w:r>
      <w:r>
        <w:rPr>
          <w:rFonts w:ascii="Times New Roman" w:eastAsia="PMingLiU" w:hAnsi="Times New Roman" w:cs="Times New Roman"/>
          <w:sz w:val="24"/>
          <w:szCs w:val="24"/>
          <w:lang w:eastAsia="zh-TW" w:bidi="lo-LA"/>
        </w:rPr>
        <w:tab/>
      </w:r>
      <w:r w:rsidR="00F619CA">
        <w:rPr>
          <w:rFonts w:ascii="Times New Roman" w:eastAsia="PMingLiU" w:hAnsi="Times New Roman" w:cs="Times New Roman"/>
          <w:sz w:val="24"/>
          <w:szCs w:val="24"/>
          <w:lang w:eastAsia="zh-TW" w:bidi="lo-LA"/>
        </w:rPr>
        <w:t>40</w:t>
      </w:r>
      <w:r w:rsidR="00F619CA" w:rsidRPr="006B6F65">
        <w:rPr>
          <w:rFonts w:ascii="Times New Roman" w:eastAsia="PMingLiU" w:hAnsi="Times New Roman" w:cs="Times New Roman"/>
          <w:sz w:val="24"/>
          <w:szCs w:val="24"/>
          <w:lang w:eastAsia="zh-TW" w:bidi="lo-LA"/>
        </w:rPr>
        <w:t xml:space="preserve">. </w:t>
      </w:r>
      <w:r w:rsidR="00F619CA" w:rsidRPr="006B6F65">
        <w:rPr>
          <w:rFonts w:ascii="Times New Roman" w:eastAsia="Times New Roman" w:hAnsi="Times New Roman" w:cs="Times New Roman"/>
          <w:sz w:val="24"/>
          <w:szCs w:val="20"/>
        </w:rPr>
        <w:t xml:space="preserve">Komisija, vertindama gautas paraiškas, vertina paraiškos atitiktį nustatytiems reikalavimams, užpildydama nustatytos formos  paraiškos </w:t>
      </w:r>
      <w:r w:rsidR="00F619CA">
        <w:rPr>
          <w:rFonts w:ascii="Times New Roman" w:eastAsia="Times New Roman" w:hAnsi="Times New Roman" w:cs="Times New Roman"/>
          <w:sz w:val="24"/>
          <w:szCs w:val="20"/>
        </w:rPr>
        <w:t xml:space="preserve">kokybės </w:t>
      </w:r>
      <w:r w:rsidR="00F619CA" w:rsidRPr="006B6F65">
        <w:rPr>
          <w:rFonts w:ascii="Times New Roman" w:eastAsia="Times New Roman" w:hAnsi="Times New Roman" w:cs="Times New Roman"/>
          <w:sz w:val="24"/>
          <w:szCs w:val="20"/>
        </w:rPr>
        <w:t xml:space="preserve">vertinimo lentelę (2 priedas). </w:t>
      </w:r>
      <w:r w:rsidR="00F619CA" w:rsidRPr="006B6F65">
        <w:rPr>
          <w:rFonts w:ascii="Times New Roman" w:eastAsia="PMingLiU" w:hAnsi="Times New Roman" w:cs="Times New Roman"/>
          <w:sz w:val="24"/>
          <w:szCs w:val="24"/>
          <w:lang w:eastAsia="zh-TW" w:bidi="lo-LA"/>
        </w:rPr>
        <w:t xml:space="preserve"> </w:t>
      </w:r>
    </w:p>
    <w:p w14:paraId="5F5E8C21" w14:textId="1D57A6A5" w:rsidR="00F619CA" w:rsidRPr="006B6F65" w:rsidRDefault="000141E5" w:rsidP="000141E5">
      <w:pPr>
        <w:tabs>
          <w:tab w:val="left" w:pos="709"/>
          <w:tab w:val="left" w:pos="1276"/>
        </w:tabs>
        <w:spacing w:after="0" w:line="360" w:lineRule="auto"/>
        <w:ind w:firstLine="709"/>
        <w:jc w:val="both"/>
        <w:rPr>
          <w:rFonts w:ascii="Times New Roman" w:eastAsia="Times New Roman" w:hAnsi="Times New Roman" w:cs="Times New Roman"/>
          <w:sz w:val="24"/>
          <w:szCs w:val="20"/>
        </w:rPr>
      </w:pP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4</w:t>
      </w:r>
      <w:r w:rsidR="00F619CA">
        <w:rPr>
          <w:rFonts w:ascii="Times New Roman" w:eastAsia="PMingLiU" w:hAnsi="Times New Roman" w:cs="Times New Roman"/>
          <w:sz w:val="24"/>
          <w:szCs w:val="24"/>
          <w:lang w:eastAsia="zh-TW" w:bidi="lo-LA"/>
        </w:rPr>
        <w:t>1</w:t>
      </w:r>
      <w:r w:rsidR="00F619CA" w:rsidRPr="006B6F65">
        <w:rPr>
          <w:rFonts w:ascii="Times New Roman" w:eastAsia="PMingLiU" w:hAnsi="Times New Roman" w:cs="Times New Roman"/>
          <w:sz w:val="24"/>
          <w:szCs w:val="24"/>
          <w:lang w:eastAsia="zh-TW" w:bidi="lo-LA"/>
        </w:rPr>
        <w:t xml:space="preserve">. </w:t>
      </w:r>
      <w:r w:rsidR="00F619CA" w:rsidRPr="006B6F65">
        <w:rPr>
          <w:rFonts w:ascii="Times New Roman" w:eastAsia="Times New Roman" w:hAnsi="Times New Roman" w:cs="Times New Roman"/>
          <w:sz w:val="24"/>
          <w:szCs w:val="20"/>
        </w:rPr>
        <w:t xml:space="preserve">Skaičiuojant paraiškai suteiktą balą, yra skaičiuojamas visų komisijos narių skirtų balų vidurkis. Maksimalus galimų balų skaičius – </w:t>
      </w:r>
      <w:r w:rsidR="00F619CA">
        <w:rPr>
          <w:rFonts w:ascii="Times New Roman" w:eastAsia="Times New Roman" w:hAnsi="Times New Roman" w:cs="Times New Roman"/>
          <w:sz w:val="24"/>
          <w:szCs w:val="20"/>
        </w:rPr>
        <w:t>8</w:t>
      </w:r>
      <w:r w:rsidR="00F619CA" w:rsidRPr="006B6F65">
        <w:rPr>
          <w:rFonts w:ascii="Times New Roman" w:eastAsia="Times New Roman" w:hAnsi="Times New Roman" w:cs="Times New Roman"/>
          <w:sz w:val="24"/>
          <w:szCs w:val="20"/>
        </w:rPr>
        <w:t>0 balų.</w:t>
      </w:r>
    </w:p>
    <w:p w14:paraId="4932AA4D" w14:textId="1F204B19" w:rsidR="00F619CA" w:rsidRPr="006B6F65" w:rsidRDefault="000141E5" w:rsidP="000141E5">
      <w:pPr>
        <w:tabs>
          <w:tab w:val="left" w:pos="709"/>
          <w:tab w:val="left" w:pos="1134"/>
          <w:tab w:val="left" w:pos="1276"/>
        </w:tabs>
        <w:spacing w:after="0" w:line="360" w:lineRule="auto"/>
        <w:ind w:firstLine="709"/>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tab/>
      </w: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4</w:t>
      </w:r>
      <w:r w:rsidR="00F619CA">
        <w:rPr>
          <w:rFonts w:ascii="Times New Roman" w:eastAsia="PMingLiU" w:hAnsi="Times New Roman" w:cs="Times New Roman"/>
          <w:sz w:val="24"/>
          <w:szCs w:val="24"/>
          <w:lang w:eastAsia="zh-TW" w:bidi="lo-LA"/>
        </w:rPr>
        <w:t>2</w:t>
      </w:r>
      <w:r w:rsidR="00F619CA" w:rsidRPr="006B6F65">
        <w:rPr>
          <w:rFonts w:ascii="Times New Roman" w:eastAsia="PMingLiU" w:hAnsi="Times New Roman" w:cs="Times New Roman"/>
          <w:sz w:val="24"/>
          <w:szCs w:val="24"/>
          <w:lang w:eastAsia="zh-TW" w:bidi="lo-LA"/>
        </w:rPr>
        <w:t>. Komisijos sprendimai priimami paprastu balsavimu. Balsuodami komisijos nariai turi po vieną balsą. Sprendimas laikomas priimtu, jei už jį balsavo paprastoji komisijos narių dauguma. Jeigu balsai pasiskirsto po lygiai, lemiamas yra komisijos pirmininko balsas.</w:t>
      </w:r>
    </w:p>
    <w:p w14:paraId="37BC1D6C" w14:textId="1F59BA42" w:rsidR="00F619CA" w:rsidRPr="006B6F65" w:rsidRDefault="000141E5" w:rsidP="000141E5">
      <w:pPr>
        <w:tabs>
          <w:tab w:val="left" w:pos="1080"/>
          <w:tab w:val="left" w:pos="1276"/>
        </w:tabs>
        <w:spacing w:after="0" w:line="360" w:lineRule="auto"/>
        <w:ind w:firstLine="709"/>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tab/>
      </w: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4</w:t>
      </w:r>
      <w:r w:rsidR="00F619CA">
        <w:rPr>
          <w:rFonts w:ascii="Times New Roman" w:eastAsia="PMingLiU" w:hAnsi="Times New Roman" w:cs="Times New Roman"/>
          <w:sz w:val="24"/>
          <w:szCs w:val="24"/>
          <w:lang w:eastAsia="zh-TW" w:bidi="lo-LA"/>
        </w:rPr>
        <w:t>3</w:t>
      </w:r>
      <w:r w:rsidR="00F619CA" w:rsidRPr="006B6F65">
        <w:rPr>
          <w:rFonts w:ascii="Times New Roman" w:eastAsia="PMingLiU" w:hAnsi="Times New Roman" w:cs="Times New Roman"/>
          <w:sz w:val="24"/>
          <w:szCs w:val="24"/>
          <w:lang w:eastAsia="zh-TW" w:bidi="lo-LA"/>
        </w:rPr>
        <w:t>. Komisija, apsvarsčiusi pateiktas projektų paraiškas ir komisijos narių projektų paraiškų vertinimo rezultatus, sudaro partnerių sąrašą</w:t>
      </w:r>
      <w:r w:rsidR="00F619CA" w:rsidRPr="006B6F65">
        <w:rPr>
          <w:rFonts w:ascii="Times New Roman" w:eastAsia="Times New Roman" w:hAnsi="Times New Roman" w:cs="Times New Roman"/>
          <w:sz w:val="24"/>
          <w:szCs w:val="20"/>
        </w:rPr>
        <w:t xml:space="preserve"> </w:t>
      </w:r>
      <w:r w:rsidR="00F619CA" w:rsidRPr="006B6F65">
        <w:rPr>
          <w:rFonts w:ascii="Times New Roman" w:eastAsia="PMingLiU" w:hAnsi="Times New Roman" w:cs="Times New Roman"/>
          <w:sz w:val="24"/>
          <w:szCs w:val="24"/>
          <w:lang w:eastAsia="zh-TW" w:bidi="lo-LA"/>
        </w:rPr>
        <w:t>pagal maksimalų surinktą balų skaičių ir teikia siūlymą Savivaldybės administracijos direktoriui dėl partnerio tvirtinimo.</w:t>
      </w:r>
    </w:p>
    <w:p w14:paraId="46C17CB8" w14:textId="72BAE82F" w:rsidR="00F619CA" w:rsidRPr="006B6F65" w:rsidRDefault="000141E5" w:rsidP="000141E5">
      <w:pPr>
        <w:tabs>
          <w:tab w:val="left" w:pos="1080"/>
          <w:tab w:val="left" w:pos="1276"/>
        </w:tabs>
        <w:spacing w:after="0" w:line="360" w:lineRule="auto"/>
        <w:ind w:firstLine="709"/>
        <w:jc w:val="both"/>
        <w:rPr>
          <w:rFonts w:ascii="Times New Roman" w:eastAsia="PMingLiU" w:hAnsi="Times New Roman" w:cs="Times New Roman"/>
          <w:sz w:val="24"/>
          <w:szCs w:val="24"/>
          <w:lang w:eastAsia="zh-TW" w:bidi="lo-LA"/>
        </w:rPr>
      </w:pPr>
      <w:r>
        <w:rPr>
          <w:rFonts w:ascii="Times New Roman" w:eastAsia="PMingLiU" w:hAnsi="Times New Roman" w:cs="Times New Roman"/>
          <w:sz w:val="24"/>
          <w:szCs w:val="24"/>
          <w:lang w:eastAsia="zh-TW" w:bidi="lo-LA"/>
        </w:rPr>
        <w:lastRenderedPageBreak/>
        <w:tab/>
      </w:r>
      <w:r>
        <w:rPr>
          <w:rFonts w:ascii="Times New Roman" w:eastAsia="PMingLiU" w:hAnsi="Times New Roman" w:cs="Times New Roman"/>
          <w:sz w:val="24"/>
          <w:szCs w:val="24"/>
          <w:lang w:eastAsia="zh-TW" w:bidi="lo-LA"/>
        </w:rPr>
        <w:tab/>
      </w:r>
      <w:r w:rsidR="00F619CA" w:rsidRPr="006B6F65">
        <w:rPr>
          <w:rFonts w:ascii="Times New Roman" w:eastAsia="PMingLiU" w:hAnsi="Times New Roman" w:cs="Times New Roman"/>
          <w:sz w:val="24"/>
          <w:szCs w:val="24"/>
          <w:lang w:eastAsia="zh-TW" w:bidi="lo-LA"/>
        </w:rPr>
        <w:t>4</w:t>
      </w:r>
      <w:r w:rsidR="00F619CA">
        <w:rPr>
          <w:rFonts w:ascii="Times New Roman" w:eastAsia="PMingLiU" w:hAnsi="Times New Roman" w:cs="Times New Roman"/>
          <w:sz w:val="24"/>
          <w:szCs w:val="24"/>
          <w:lang w:eastAsia="zh-TW" w:bidi="lo-LA"/>
        </w:rPr>
        <w:t>4</w:t>
      </w:r>
      <w:r w:rsidR="00F619CA" w:rsidRPr="006B6F65">
        <w:rPr>
          <w:rFonts w:ascii="Times New Roman" w:eastAsia="PMingLiU" w:hAnsi="Times New Roman" w:cs="Times New Roman"/>
          <w:sz w:val="24"/>
          <w:szCs w:val="24"/>
          <w:lang w:eastAsia="zh-TW" w:bidi="lo-LA"/>
        </w:rPr>
        <w:t xml:space="preserve">. </w:t>
      </w:r>
      <w:r w:rsidR="00F619CA" w:rsidRPr="006B6F65">
        <w:rPr>
          <w:rFonts w:ascii="Times New Roman" w:eastAsia="Times New Roman" w:hAnsi="Times New Roman" w:cs="Times New Roman"/>
          <w:sz w:val="24"/>
          <w:szCs w:val="20"/>
        </w:rPr>
        <w:t>Komisijos sprendimai įforminami protokolu, kuriame nurodoma, kad projekto partneriai atrinkti Savivaldybės patvirtinta tvarka ir atitinka veiksmų plano 13.1–13.2 papunkčiuose bei 13.3 papunktyje nurodytus reikalavimus (jei jie buvo nustatyti).</w:t>
      </w:r>
    </w:p>
    <w:p w14:paraId="07DA7970" w14:textId="076A43D8" w:rsidR="00F619CA" w:rsidRDefault="000141E5" w:rsidP="000141E5">
      <w:pPr>
        <w:tabs>
          <w:tab w:val="left" w:pos="90"/>
          <w:tab w:val="left" w:pos="630"/>
          <w:tab w:val="left" w:pos="1276"/>
        </w:tabs>
        <w:spacing w:after="0" w:line="360" w:lineRule="auto"/>
        <w:ind w:firstLine="709"/>
        <w:jc w:val="both"/>
        <w:rPr>
          <w:rFonts w:ascii="Times New Roman" w:eastAsia="PMingLiU" w:hAnsi="Times New Roman" w:cs="Times New Roman"/>
          <w:sz w:val="24"/>
          <w:szCs w:val="24"/>
          <w:lang w:val="pt-BR" w:eastAsia="zh-TW" w:bidi="lo-LA"/>
        </w:rPr>
      </w:pPr>
      <w:r>
        <w:rPr>
          <w:rFonts w:ascii="Times New Roman" w:eastAsia="PMingLiU" w:hAnsi="Times New Roman" w:cs="Times New Roman"/>
          <w:sz w:val="24"/>
          <w:szCs w:val="24"/>
          <w:lang w:val="pt-BR" w:eastAsia="zh-TW" w:bidi="lo-LA"/>
        </w:rPr>
        <w:tab/>
      </w:r>
      <w:r w:rsidR="00F619CA" w:rsidRPr="006B6F65">
        <w:rPr>
          <w:rFonts w:ascii="Times New Roman" w:eastAsia="PMingLiU" w:hAnsi="Times New Roman" w:cs="Times New Roman"/>
          <w:sz w:val="24"/>
          <w:szCs w:val="24"/>
          <w:lang w:val="pt-BR" w:eastAsia="zh-TW" w:bidi="lo-LA"/>
        </w:rPr>
        <w:t>4</w:t>
      </w:r>
      <w:r w:rsidR="00F619CA">
        <w:rPr>
          <w:rFonts w:ascii="Times New Roman" w:eastAsia="PMingLiU" w:hAnsi="Times New Roman" w:cs="Times New Roman"/>
          <w:sz w:val="24"/>
          <w:szCs w:val="24"/>
          <w:lang w:val="pt-BR" w:eastAsia="zh-TW" w:bidi="lo-LA"/>
        </w:rPr>
        <w:t>5</w:t>
      </w:r>
      <w:r w:rsidR="00F619CA" w:rsidRPr="006B6F65">
        <w:rPr>
          <w:rFonts w:ascii="Times New Roman" w:eastAsia="PMingLiU" w:hAnsi="Times New Roman" w:cs="Times New Roman"/>
          <w:sz w:val="24"/>
          <w:szCs w:val="24"/>
          <w:lang w:val="pt-BR" w:eastAsia="zh-TW" w:bidi="lo-LA"/>
        </w:rPr>
        <w:t xml:space="preserve">. Per  </w:t>
      </w:r>
      <w:r w:rsidR="00F619CA">
        <w:rPr>
          <w:rFonts w:ascii="Times New Roman" w:eastAsia="PMingLiU" w:hAnsi="Times New Roman" w:cs="Times New Roman"/>
          <w:sz w:val="24"/>
          <w:szCs w:val="24"/>
          <w:lang w:val="pt-BR" w:eastAsia="zh-TW" w:bidi="lo-LA"/>
        </w:rPr>
        <w:t xml:space="preserve">5 </w:t>
      </w:r>
      <w:r w:rsidR="00F619CA" w:rsidRPr="006B6F65">
        <w:rPr>
          <w:rFonts w:ascii="Times New Roman" w:eastAsia="PMingLiU" w:hAnsi="Times New Roman" w:cs="Times New Roman"/>
          <w:sz w:val="24"/>
          <w:szCs w:val="24"/>
          <w:lang w:val="pt-BR" w:eastAsia="zh-TW" w:bidi="lo-LA"/>
        </w:rPr>
        <w:t>darbo dien</w:t>
      </w:r>
      <w:r w:rsidR="00F619CA">
        <w:rPr>
          <w:rFonts w:ascii="Times New Roman" w:eastAsia="PMingLiU" w:hAnsi="Times New Roman" w:cs="Times New Roman"/>
          <w:sz w:val="24"/>
          <w:szCs w:val="24"/>
          <w:lang w:val="pt-BR" w:eastAsia="zh-TW" w:bidi="lo-LA"/>
        </w:rPr>
        <w:t>as</w:t>
      </w:r>
      <w:r w:rsidR="00F619CA" w:rsidRPr="006B6F65">
        <w:rPr>
          <w:rFonts w:ascii="Times New Roman" w:eastAsia="PMingLiU" w:hAnsi="Times New Roman" w:cs="Times New Roman"/>
          <w:sz w:val="24"/>
          <w:szCs w:val="24"/>
          <w:lang w:val="pt-BR" w:eastAsia="zh-TW" w:bidi="lo-LA"/>
        </w:rPr>
        <w:t xml:space="preserve"> nuo sprendimo dėl partnerių sąrašo sudarymo priėmimo apie jį yra informuojami atrankos dalyviai, o atrankos rezultatai skelbiami Savivaldybės interneto svetainėje </w:t>
      </w:r>
      <w:hyperlink r:id="rId8" w:history="1">
        <w:r w:rsidR="00F619CA" w:rsidRPr="00DB68C8">
          <w:rPr>
            <w:rStyle w:val="Hipersaitas"/>
            <w:rFonts w:ascii="Times New Roman" w:eastAsia="PMingLiU" w:hAnsi="Times New Roman" w:cs="Times New Roman"/>
            <w:color w:val="auto"/>
            <w:sz w:val="24"/>
            <w:szCs w:val="24"/>
            <w:u w:val="none"/>
            <w:lang w:val="pt-BR" w:eastAsia="zh-TW" w:bidi="lo-LA"/>
          </w:rPr>
          <w:t>www.kupiskis.lt</w:t>
        </w:r>
      </w:hyperlink>
      <w:r w:rsidR="00F619CA" w:rsidRPr="00DB68C8">
        <w:rPr>
          <w:rFonts w:ascii="Times New Roman" w:eastAsia="PMingLiU" w:hAnsi="Times New Roman" w:cs="Times New Roman"/>
          <w:sz w:val="24"/>
          <w:szCs w:val="24"/>
          <w:lang w:val="pt-BR" w:eastAsia="zh-TW" w:bidi="lo-LA"/>
        </w:rPr>
        <w:t>.</w:t>
      </w:r>
    </w:p>
    <w:p w14:paraId="78F2710B" w14:textId="77777777" w:rsidR="00F619CA" w:rsidRPr="006B6F65" w:rsidRDefault="00F619CA" w:rsidP="00F619CA">
      <w:pPr>
        <w:tabs>
          <w:tab w:val="left" w:pos="90"/>
          <w:tab w:val="left" w:pos="630"/>
        </w:tabs>
        <w:spacing w:after="0" w:line="360" w:lineRule="auto"/>
        <w:jc w:val="both"/>
        <w:rPr>
          <w:rFonts w:ascii="Times New Roman" w:eastAsia="PMingLiU" w:hAnsi="Times New Roman" w:cs="Times New Roman"/>
          <w:sz w:val="24"/>
          <w:szCs w:val="24"/>
          <w:lang w:val="pt-BR" w:eastAsia="zh-TW" w:bidi="lo-LA"/>
        </w:rPr>
      </w:pPr>
    </w:p>
    <w:p w14:paraId="07E7A843" w14:textId="3CF5EBB4"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VII SKYRIUS</w:t>
      </w:r>
    </w:p>
    <w:p w14:paraId="5D2ED027" w14:textId="77777777" w:rsidR="00F619CA" w:rsidRPr="006B6F65" w:rsidRDefault="00F619CA" w:rsidP="00F619CA">
      <w:pPr>
        <w:spacing w:after="0" w:line="240" w:lineRule="auto"/>
        <w:jc w:val="center"/>
        <w:rPr>
          <w:rFonts w:ascii="Times New Roman" w:eastAsia="PMingLiU" w:hAnsi="Times New Roman" w:cs="Times New Roman"/>
          <w:b/>
          <w:sz w:val="24"/>
          <w:szCs w:val="24"/>
          <w:lang w:val="pt-BR" w:eastAsia="zh-TW" w:bidi="lo-LA"/>
        </w:rPr>
      </w:pPr>
      <w:r w:rsidRPr="006B6F65">
        <w:rPr>
          <w:rFonts w:ascii="Times New Roman" w:eastAsia="PMingLiU" w:hAnsi="Times New Roman" w:cs="Times New Roman"/>
          <w:b/>
          <w:sz w:val="24"/>
          <w:szCs w:val="24"/>
          <w:lang w:val="pt-BR" w:eastAsia="zh-TW" w:bidi="lo-LA"/>
        </w:rPr>
        <w:t>BAIGIAMOSIOS NUOSTATOS</w:t>
      </w:r>
    </w:p>
    <w:p w14:paraId="67F462C0" w14:textId="77777777" w:rsidR="00F619CA" w:rsidRPr="006B6F65" w:rsidRDefault="00F619CA" w:rsidP="00F619CA">
      <w:pPr>
        <w:tabs>
          <w:tab w:val="left" w:pos="90"/>
          <w:tab w:val="left" w:pos="630"/>
        </w:tabs>
        <w:spacing w:after="0" w:line="240" w:lineRule="auto"/>
        <w:ind w:firstLine="709"/>
        <w:rPr>
          <w:rFonts w:ascii="Times New Roman" w:eastAsia="PMingLiU" w:hAnsi="Times New Roman" w:cs="Times New Roman"/>
          <w:sz w:val="24"/>
          <w:szCs w:val="24"/>
          <w:lang w:val="pt-BR" w:eastAsia="zh-TW" w:bidi="lo-LA"/>
        </w:rPr>
      </w:pPr>
    </w:p>
    <w:p w14:paraId="257D3FE3" w14:textId="12B9772F" w:rsidR="00F619CA" w:rsidRPr="006B6F65" w:rsidRDefault="000141E5" w:rsidP="000141E5">
      <w:pPr>
        <w:tabs>
          <w:tab w:val="left" w:pos="90"/>
          <w:tab w:val="left" w:pos="630"/>
          <w:tab w:val="left" w:pos="1276"/>
        </w:tabs>
        <w:spacing w:after="0" w:line="360" w:lineRule="auto"/>
        <w:ind w:firstLine="709"/>
        <w:jc w:val="both"/>
        <w:rPr>
          <w:rFonts w:ascii="Times New Roman" w:eastAsia="PMingLiU" w:hAnsi="Times New Roman" w:cs="Times New Roman"/>
          <w:sz w:val="24"/>
          <w:szCs w:val="24"/>
          <w:lang w:val="pt-BR" w:eastAsia="zh-TW" w:bidi="lo-LA"/>
        </w:rPr>
      </w:pPr>
      <w:r>
        <w:rPr>
          <w:rFonts w:ascii="Times New Roman" w:eastAsia="PMingLiU" w:hAnsi="Times New Roman" w:cs="Times New Roman"/>
          <w:color w:val="000000"/>
          <w:sz w:val="24"/>
          <w:szCs w:val="24"/>
          <w:lang w:eastAsia="lt-LT" w:bidi="lo-LA"/>
        </w:rPr>
        <w:tab/>
      </w:r>
      <w:r w:rsidR="00F619CA" w:rsidRPr="006B6F65">
        <w:rPr>
          <w:rFonts w:ascii="Times New Roman" w:eastAsia="PMingLiU" w:hAnsi="Times New Roman" w:cs="Times New Roman"/>
          <w:color w:val="000000"/>
          <w:sz w:val="24"/>
          <w:szCs w:val="24"/>
          <w:lang w:eastAsia="lt-LT" w:bidi="lo-LA"/>
        </w:rPr>
        <w:t>4</w:t>
      </w:r>
      <w:r w:rsidR="00F619CA">
        <w:rPr>
          <w:rFonts w:ascii="Times New Roman" w:eastAsia="PMingLiU" w:hAnsi="Times New Roman" w:cs="Times New Roman"/>
          <w:color w:val="000000"/>
          <w:sz w:val="24"/>
          <w:szCs w:val="24"/>
          <w:lang w:eastAsia="lt-LT" w:bidi="lo-LA"/>
        </w:rPr>
        <w:t>6</w:t>
      </w:r>
      <w:r w:rsidR="00F619CA" w:rsidRPr="006B6F65">
        <w:rPr>
          <w:rFonts w:ascii="Times New Roman" w:eastAsia="PMingLiU" w:hAnsi="Times New Roman" w:cs="Times New Roman"/>
          <w:color w:val="000000"/>
          <w:sz w:val="24"/>
          <w:szCs w:val="24"/>
          <w:lang w:eastAsia="lt-LT" w:bidi="lo-LA"/>
        </w:rPr>
        <w:t xml:space="preserve">. Komisijos posėdžio darbo organizavimo procedūrinius klausimus, nenumatytus šiame Tvarkos apraše, sprendžia komisijos pirmininkas. </w:t>
      </w:r>
    </w:p>
    <w:p w14:paraId="51089CAA" w14:textId="701E0503" w:rsidR="00F619CA" w:rsidRPr="006B6F65" w:rsidRDefault="000141E5" w:rsidP="000141E5">
      <w:pPr>
        <w:tabs>
          <w:tab w:val="left" w:pos="90"/>
          <w:tab w:val="left" w:pos="630"/>
          <w:tab w:val="left" w:pos="1276"/>
        </w:tabs>
        <w:spacing w:after="0" w:line="360" w:lineRule="auto"/>
        <w:ind w:firstLine="709"/>
        <w:jc w:val="both"/>
        <w:rPr>
          <w:rFonts w:ascii="Times New Roman" w:eastAsia="PMingLiU" w:hAnsi="Times New Roman" w:cs="Times New Roman"/>
          <w:color w:val="000000"/>
          <w:sz w:val="24"/>
          <w:szCs w:val="24"/>
          <w:lang w:eastAsia="lt-LT" w:bidi="lo-LA"/>
        </w:rPr>
      </w:pPr>
      <w:r>
        <w:rPr>
          <w:rFonts w:ascii="Times New Roman" w:eastAsia="PMingLiU" w:hAnsi="Times New Roman" w:cs="Times New Roman"/>
          <w:color w:val="000000"/>
          <w:sz w:val="24"/>
          <w:szCs w:val="24"/>
          <w:lang w:eastAsia="lt-LT" w:bidi="lo-LA"/>
        </w:rPr>
        <w:tab/>
      </w:r>
      <w:r w:rsidR="00F619CA" w:rsidRPr="006B6F65">
        <w:rPr>
          <w:rFonts w:ascii="Times New Roman" w:eastAsia="PMingLiU" w:hAnsi="Times New Roman" w:cs="Times New Roman"/>
          <w:color w:val="000000"/>
          <w:sz w:val="24"/>
          <w:szCs w:val="24"/>
          <w:lang w:eastAsia="lt-LT" w:bidi="lo-LA"/>
        </w:rPr>
        <w:t>4</w:t>
      </w:r>
      <w:r w:rsidR="00F619CA">
        <w:rPr>
          <w:rFonts w:ascii="Times New Roman" w:eastAsia="PMingLiU" w:hAnsi="Times New Roman" w:cs="Times New Roman"/>
          <w:color w:val="000000"/>
          <w:sz w:val="24"/>
          <w:szCs w:val="24"/>
          <w:lang w:eastAsia="lt-LT" w:bidi="lo-LA"/>
        </w:rPr>
        <w:t>7</w:t>
      </w:r>
      <w:r w:rsidR="00F619CA" w:rsidRPr="006B6F65">
        <w:rPr>
          <w:rFonts w:ascii="Times New Roman" w:eastAsia="PMingLiU" w:hAnsi="Times New Roman" w:cs="Times New Roman"/>
          <w:color w:val="000000"/>
          <w:sz w:val="24"/>
          <w:szCs w:val="24"/>
          <w:lang w:eastAsia="lt-LT" w:bidi="lo-LA"/>
        </w:rPr>
        <w:t>. Komisijos veiklos dokumentai (posėdžių protokolai, susirašinėjimo medžiaga, kiti dokumentai) saugomi Savivaldybės administracijoje Lietuvos Respublikos dokumentų ir archyvų įstatymo nustatyta tvarka.</w:t>
      </w:r>
    </w:p>
    <w:p w14:paraId="526EFE3F" w14:textId="4AB3341B" w:rsidR="00F619CA" w:rsidRPr="006B6F65" w:rsidRDefault="000141E5" w:rsidP="000141E5">
      <w:pPr>
        <w:tabs>
          <w:tab w:val="left" w:pos="90"/>
          <w:tab w:val="left" w:pos="630"/>
          <w:tab w:val="left" w:pos="1276"/>
        </w:tabs>
        <w:spacing w:after="0" w:line="360" w:lineRule="auto"/>
        <w:ind w:firstLine="709"/>
        <w:jc w:val="both"/>
        <w:rPr>
          <w:rFonts w:ascii="Times New Roman" w:eastAsia="PMingLiU" w:hAnsi="Times New Roman" w:cs="Times New Roman"/>
          <w:color w:val="000000"/>
          <w:sz w:val="24"/>
          <w:szCs w:val="24"/>
          <w:lang w:eastAsia="lt-LT" w:bidi="lo-LA"/>
        </w:rPr>
      </w:pPr>
      <w:r>
        <w:rPr>
          <w:rFonts w:ascii="Times New Roman" w:eastAsia="PMingLiU" w:hAnsi="Times New Roman" w:cs="Times New Roman"/>
          <w:color w:val="000000"/>
          <w:sz w:val="24"/>
          <w:szCs w:val="24"/>
          <w:lang w:eastAsia="lt-LT" w:bidi="lo-LA"/>
        </w:rPr>
        <w:tab/>
      </w:r>
      <w:r w:rsidR="00F619CA" w:rsidRPr="006B6F65">
        <w:rPr>
          <w:rFonts w:ascii="Times New Roman" w:eastAsia="PMingLiU" w:hAnsi="Times New Roman" w:cs="Times New Roman"/>
          <w:color w:val="000000"/>
          <w:sz w:val="24"/>
          <w:szCs w:val="24"/>
          <w:lang w:eastAsia="lt-LT" w:bidi="lo-LA"/>
        </w:rPr>
        <w:t>4</w:t>
      </w:r>
      <w:r w:rsidR="00F619CA">
        <w:rPr>
          <w:rFonts w:ascii="Times New Roman" w:eastAsia="PMingLiU" w:hAnsi="Times New Roman" w:cs="Times New Roman"/>
          <w:color w:val="000000"/>
          <w:sz w:val="24"/>
          <w:szCs w:val="24"/>
          <w:lang w:eastAsia="lt-LT" w:bidi="lo-LA"/>
        </w:rPr>
        <w:t>8</w:t>
      </w:r>
      <w:r w:rsidR="00F619CA" w:rsidRPr="006B6F65">
        <w:rPr>
          <w:rFonts w:ascii="Times New Roman" w:eastAsia="PMingLiU" w:hAnsi="Times New Roman" w:cs="Times New Roman"/>
          <w:color w:val="000000"/>
          <w:sz w:val="24"/>
          <w:szCs w:val="24"/>
          <w:lang w:eastAsia="lt-LT" w:bidi="lo-LA"/>
        </w:rPr>
        <w:t xml:space="preserve">. </w:t>
      </w:r>
      <w:r w:rsidR="00F619CA" w:rsidRPr="006B6F65">
        <w:rPr>
          <w:rFonts w:ascii="Times New Roman" w:eastAsia="Times New Roman" w:hAnsi="Times New Roman" w:cs="Times New Roman"/>
          <w:sz w:val="24"/>
          <w:szCs w:val="20"/>
        </w:rPr>
        <w:t>Savivaldybė neprisiima atsakomybės, jei dėl paraiškoje nurodytų klaidingų duomenų ryšiams palaikyti (adreso, telefono, fakso numerio, el. pašto adreso), partnerio nepasiekia laiškai arba su juo negalima susisiekti telefonu.</w:t>
      </w:r>
    </w:p>
    <w:p w14:paraId="071CA496" w14:textId="77777777" w:rsidR="00F619CA" w:rsidRDefault="00F619CA" w:rsidP="00F619CA">
      <w:pPr>
        <w:tabs>
          <w:tab w:val="left" w:pos="90"/>
          <w:tab w:val="left" w:pos="630"/>
        </w:tabs>
        <w:spacing w:after="0" w:line="240" w:lineRule="auto"/>
        <w:jc w:val="both"/>
        <w:rPr>
          <w:rFonts w:ascii="Times New Roman" w:eastAsia="PMingLiU" w:hAnsi="Times New Roman" w:cs="Times New Roman"/>
          <w:color w:val="000000"/>
          <w:sz w:val="24"/>
          <w:szCs w:val="24"/>
          <w:lang w:eastAsia="lt-LT" w:bidi="lo-LA"/>
        </w:rPr>
      </w:pPr>
    </w:p>
    <w:p w14:paraId="70E2BEF8" w14:textId="77777777" w:rsidR="00F619CA" w:rsidRPr="006B6F65" w:rsidRDefault="00F619CA" w:rsidP="00F619CA">
      <w:pPr>
        <w:tabs>
          <w:tab w:val="left" w:pos="90"/>
          <w:tab w:val="left" w:pos="630"/>
        </w:tabs>
        <w:spacing w:after="0" w:line="240" w:lineRule="auto"/>
        <w:jc w:val="both"/>
        <w:rPr>
          <w:rFonts w:ascii="Times New Roman" w:eastAsia="PMingLiU" w:hAnsi="Times New Roman" w:cs="Times New Roman"/>
          <w:color w:val="000000"/>
          <w:sz w:val="24"/>
          <w:szCs w:val="24"/>
          <w:lang w:eastAsia="lt-LT" w:bidi="lo-LA"/>
        </w:rPr>
      </w:pPr>
    </w:p>
    <w:p w14:paraId="45C51DF0" w14:textId="77777777" w:rsidR="00F619CA" w:rsidRPr="006B6F65" w:rsidRDefault="00F619CA" w:rsidP="00F619CA">
      <w:pPr>
        <w:tabs>
          <w:tab w:val="left" w:pos="90"/>
          <w:tab w:val="left" w:pos="630"/>
        </w:tabs>
        <w:spacing w:after="0" w:line="240" w:lineRule="auto"/>
        <w:jc w:val="center"/>
        <w:rPr>
          <w:rFonts w:ascii="Times New Roman" w:eastAsia="PMingLiU" w:hAnsi="Times New Roman" w:cs="Times New Roman"/>
          <w:color w:val="000000"/>
          <w:sz w:val="24"/>
          <w:szCs w:val="24"/>
          <w:lang w:eastAsia="zh-TW" w:bidi="lo-LA"/>
        </w:rPr>
      </w:pPr>
      <w:r w:rsidRPr="006B6F65">
        <w:rPr>
          <w:rFonts w:ascii="Times New Roman" w:eastAsia="PMingLiU" w:hAnsi="Times New Roman" w:cs="Times New Roman"/>
          <w:color w:val="000000"/>
          <w:sz w:val="24"/>
          <w:szCs w:val="24"/>
          <w:lang w:eastAsia="zh-TW" w:bidi="lo-LA"/>
        </w:rPr>
        <w:t>___________________________</w:t>
      </w:r>
    </w:p>
    <w:p w14:paraId="361A651E"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2DA5FD13"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53EA9F30"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6AE9D3BE"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276D2207"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20BF1FB7"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5F3079A8"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61B81B7D"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6F03751B"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72B07FD2"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78249498"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2E658E6B"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09157AD0" w14:textId="77777777" w:rsidR="00F619CA" w:rsidRDefault="00F619CA" w:rsidP="00F619CA">
      <w:pPr>
        <w:shd w:val="clear" w:color="auto" w:fill="FFFFFF"/>
        <w:tabs>
          <w:tab w:val="left" w:pos="993"/>
        </w:tabs>
        <w:spacing w:after="0" w:line="360" w:lineRule="auto"/>
        <w:jc w:val="both"/>
        <w:rPr>
          <w:rFonts w:ascii="Times New Roman" w:eastAsia="Times New Roman" w:hAnsi="Times New Roman" w:cs="Times New Roman"/>
          <w:sz w:val="24"/>
          <w:szCs w:val="20"/>
        </w:rPr>
      </w:pPr>
    </w:p>
    <w:p w14:paraId="29DCEF21" w14:textId="77777777" w:rsidR="00867670" w:rsidRDefault="00867670"/>
    <w:sectPr w:rsidR="00867670" w:rsidSect="00244FD0">
      <w:headerReference w:type="default" r:id="rId9"/>
      <w:pgSz w:w="11907" w:h="16840"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8440B" w14:textId="77777777" w:rsidR="0030343E" w:rsidRDefault="0030343E" w:rsidP="00244FD0">
      <w:pPr>
        <w:spacing w:after="0" w:line="240" w:lineRule="auto"/>
      </w:pPr>
      <w:r>
        <w:separator/>
      </w:r>
    </w:p>
  </w:endnote>
  <w:endnote w:type="continuationSeparator" w:id="0">
    <w:p w14:paraId="5898453E" w14:textId="77777777" w:rsidR="0030343E" w:rsidRDefault="0030343E" w:rsidP="00244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1EBB3" w14:textId="77777777" w:rsidR="0030343E" w:rsidRDefault="0030343E" w:rsidP="00244FD0">
      <w:pPr>
        <w:spacing w:after="0" w:line="240" w:lineRule="auto"/>
      </w:pPr>
      <w:r>
        <w:separator/>
      </w:r>
    </w:p>
  </w:footnote>
  <w:footnote w:type="continuationSeparator" w:id="0">
    <w:p w14:paraId="5E89E801" w14:textId="77777777" w:rsidR="0030343E" w:rsidRDefault="0030343E" w:rsidP="00244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119287"/>
      <w:docPartObj>
        <w:docPartGallery w:val="Page Numbers (Top of Page)"/>
        <w:docPartUnique/>
      </w:docPartObj>
    </w:sdtPr>
    <w:sdtContent>
      <w:p w14:paraId="7ECE0C1C" w14:textId="20EB24BB" w:rsidR="00244FD0" w:rsidRDefault="00244FD0">
        <w:pPr>
          <w:pStyle w:val="Antrats"/>
          <w:jc w:val="center"/>
        </w:pPr>
        <w:r>
          <w:fldChar w:fldCharType="begin"/>
        </w:r>
        <w:r>
          <w:instrText>PAGE   \* MERGEFORMAT</w:instrText>
        </w:r>
        <w:r>
          <w:fldChar w:fldCharType="separate"/>
        </w:r>
        <w:r w:rsidR="00534597">
          <w:rPr>
            <w:noProof/>
          </w:rPr>
          <w:t>7</w:t>
        </w:r>
        <w:r>
          <w:fldChar w:fldCharType="end"/>
        </w:r>
      </w:p>
    </w:sdtContent>
  </w:sdt>
  <w:p w14:paraId="0384295A" w14:textId="77777777" w:rsidR="00244FD0" w:rsidRDefault="00244FD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4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9CA"/>
    <w:rsid w:val="000141E5"/>
    <w:rsid w:val="001D39B5"/>
    <w:rsid w:val="00244FD0"/>
    <w:rsid w:val="0030343E"/>
    <w:rsid w:val="00534597"/>
    <w:rsid w:val="0062292A"/>
    <w:rsid w:val="007467BB"/>
    <w:rsid w:val="00867670"/>
    <w:rsid w:val="00872601"/>
    <w:rsid w:val="008F1EB8"/>
    <w:rsid w:val="00924D4A"/>
    <w:rsid w:val="00A60E27"/>
    <w:rsid w:val="00A9019B"/>
    <w:rsid w:val="00CF5120"/>
    <w:rsid w:val="00E25011"/>
    <w:rsid w:val="00F619CA"/>
    <w:rsid w:val="00FD01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CE04"/>
  <w15:docId w15:val="{F012BFB1-81FC-4370-A953-E6015D7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19C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F619CA"/>
    <w:rPr>
      <w:color w:val="0563C1" w:themeColor="hyperlink"/>
      <w:u w:val="single"/>
    </w:rPr>
  </w:style>
  <w:style w:type="paragraph" w:styleId="Antrats">
    <w:name w:val="header"/>
    <w:basedOn w:val="prastasis"/>
    <w:link w:val="AntratsDiagrama"/>
    <w:uiPriority w:val="99"/>
    <w:unhideWhenUsed/>
    <w:rsid w:val="00244F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4FD0"/>
  </w:style>
  <w:style w:type="paragraph" w:styleId="Porat">
    <w:name w:val="footer"/>
    <w:basedOn w:val="prastasis"/>
    <w:link w:val="PoratDiagrama"/>
    <w:uiPriority w:val="99"/>
    <w:unhideWhenUsed/>
    <w:rsid w:val="00244F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4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 TargetMode="External"/><Relationship Id="rId3" Type="http://schemas.openxmlformats.org/officeDocument/2006/relationships/settings" Target="settings.xml"/><Relationship Id="rId7" Type="http://schemas.openxmlformats.org/officeDocument/2006/relationships/hyperlink" Target="http://www.kupiski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35525-AA87-4308-A367-F64CF7E4B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9789</Words>
  <Characters>5581</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Bartulienė</dc:creator>
  <cp:lastModifiedBy>Laima Bartulienė</cp:lastModifiedBy>
  <cp:revision>2</cp:revision>
  <dcterms:created xsi:type="dcterms:W3CDTF">2022-11-03T09:43:00Z</dcterms:created>
  <dcterms:modified xsi:type="dcterms:W3CDTF">2022-11-03T09:43:00Z</dcterms:modified>
</cp:coreProperties>
</file>